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D5" w:rsidRPr="001F4DD5" w:rsidRDefault="001F4DD5" w:rsidP="003274AE">
      <w:pPr>
        <w:overflowPunct w:val="0"/>
        <w:ind w:firstLineChars="800" w:firstLine="2256"/>
        <w:textAlignment w:val="baseline"/>
        <w:rPr>
          <w:rFonts w:ascii="ＭＳ 明朝" w:eastAsia="ＭＳ 明朝" w:hAnsi="Times New Roman" w:cs="Times New Roman"/>
          <w:color w:val="000000"/>
          <w:kern w:val="0"/>
          <w:sz w:val="28"/>
          <w:szCs w:val="28"/>
        </w:rPr>
      </w:pPr>
      <w:r w:rsidRPr="001F4DD5">
        <w:rPr>
          <w:rFonts w:ascii="Times New Roman" w:eastAsia="ＭＳ 明朝" w:hAnsi="Times New Roman" w:cs="ＭＳ 明朝" w:hint="eastAsia"/>
          <w:color w:val="000000"/>
          <w:kern w:val="0"/>
          <w:sz w:val="28"/>
          <w:szCs w:val="28"/>
        </w:rPr>
        <w:t xml:space="preserve">練馬区立北町西小学校「学校いじめ防止基本方針」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副校長</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bdr w:val="single" w:sz="4" w:space="0" w:color="auto"/>
        </w:rPr>
      </w:pPr>
      <w:r w:rsidRPr="001F4DD5">
        <w:rPr>
          <w:rFonts w:ascii="Times New Roman" w:eastAsia="ＭＳ 明朝" w:hAnsi="Times New Roman" w:cs="ＭＳ 明朝" w:hint="eastAsia"/>
          <w:color w:val="000000"/>
          <w:kern w:val="0"/>
          <w:sz w:val="24"/>
          <w:szCs w:val="24"/>
          <w:bdr w:val="single" w:sz="4" w:space="0" w:color="auto"/>
        </w:rPr>
        <w:t>１，本校の基本姿勢</w:t>
      </w:r>
    </w:p>
    <w:p w:rsidR="001F4DD5" w:rsidRPr="001F4DD5" w:rsidRDefault="001F4DD5" w:rsidP="001F4DD5">
      <w:pPr>
        <w:overflowPunct w:val="0"/>
        <w:jc w:val="left"/>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いじめは、人間として絶対に許されない人権侵害である。また、いじめは、どの学校にも、どの学級にも、どの子供にも起こり得るものであるという基本的な認識に立つことが必要である。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いじめは、子供の心を深く傷付け、人格形成に悪影響を与える大変憂慮すべき人権問題である。したがって、いじめの早期発見と未然防止は、教師にとって重大な課題である。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noProof/>
          <w:color w:val="000000"/>
          <w:kern w:val="0"/>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786130</wp:posOffset>
                </wp:positionV>
                <wp:extent cx="6527800" cy="137160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371600"/>
                        </a:xfrm>
                        <a:prstGeom prst="rect">
                          <a:avLst/>
                        </a:prstGeom>
                        <a:solidFill>
                          <a:srgbClr val="FFFFFF"/>
                        </a:solidFill>
                        <a:ln w="9525">
                          <a:solidFill>
                            <a:srgbClr val="000000"/>
                          </a:solidFill>
                          <a:miter lim="800000"/>
                          <a:headEnd/>
                          <a:tailEnd/>
                        </a:ln>
                      </wps:spPr>
                      <wps:txbx>
                        <w:txbxContent>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【いじめの定義】</w:t>
                            </w:r>
                          </w:p>
                          <w:p w:rsidR="001F4DD5" w:rsidRPr="00ED79B4" w:rsidRDefault="001F4DD5"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個々の行為が「いじめ」に当たるか否かの判断は、表面的・形式的に行うことなく、いじめられた児童の立場に立って行うものとする。「いじめ」とは、「当該児童が、一定の人間関係のある者から、心理的、物理的な攻撃を受けたことにより、精神的な苦痛を感じているもの。」とする。なお、起こった場所は学校の内外を問わ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2.8pt;margin-top:61.9pt;width:514pt;height:1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">
                <v:textbox>
                  <w:txbxContent>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【いじめの定義】</w:t>
                      </w:r>
                    </w:p>
                    <w:p w:rsidR="001F4DD5" w:rsidRPr="00ED79B4" w:rsidRDefault="001F4DD5"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個々の行為が「いじめ」に当たるか否かの判断は、表面的・形式的に行うことなく、いじめられた児童の立場に立って行うものとする。「いじめ」とは、「当該児童が、一定の人間関係のある者から、心理的、物理的な攻撃を受けたことにより、精神的な苦痛を感じているもの。」とする。なお、起こった場所は学校の内外を問わない。</w:t>
                      </w:r>
                    </w:p>
                  </w:txbxContent>
                </v:textbox>
                <w10:wrap type="square" anchorx="margin"/>
              </v:shape>
            </w:pict>
          </mc:Fallback>
        </mc:AlternateContent>
      </w:r>
      <w:r w:rsidRPr="001F4DD5">
        <w:rPr>
          <w:rFonts w:ascii="Times New Roman" w:eastAsia="ＭＳ 明朝" w:hAnsi="Times New Roman" w:cs="ＭＳ 明朝" w:hint="eastAsia"/>
          <w:color w:val="000000"/>
          <w:kern w:val="0"/>
          <w:sz w:val="24"/>
          <w:szCs w:val="24"/>
        </w:rPr>
        <w:t xml:space="preserve">　いじめ問題を解決するためには、「いじめであるか否か」ということより、「いじめであるかもしれない」「いじめに発展するかもしれない」という視点に立って、子供一人一人に関わっていくことが大切であ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bdr w:val="single" w:sz="4" w:space="0" w:color="auto"/>
        </w:rPr>
      </w:pPr>
      <w:r w:rsidRPr="001F4DD5">
        <w:rPr>
          <w:rFonts w:ascii="Times New Roman" w:eastAsia="ＭＳ 明朝" w:hAnsi="Times New Roman" w:cs="ＭＳ 明朝" w:hint="eastAsia"/>
          <w:color w:val="000000"/>
          <w:kern w:val="0"/>
          <w:sz w:val="24"/>
          <w:szCs w:val="24"/>
          <w:bdr w:val="single" w:sz="4" w:space="0" w:color="auto"/>
        </w:rPr>
        <w:t>２，対策方針の基本的な考え方</w:t>
      </w:r>
    </w:p>
    <w:p w:rsidR="00ED79B4" w:rsidRPr="00ED79B4"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いじめの未然</w:t>
      </w:r>
      <w:r w:rsidR="002532B8">
        <w:rPr>
          <w:rFonts w:ascii="Times New Roman" w:eastAsia="ＭＳ 明朝" w:hAnsi="Times New Roman" w:cs="ＭＳ 明朝" w:hint="eastAsia"/>
          <w:color w:val="000000"/>
          <w:kern w:val="0"/>
          <w:sz w:val="24"/>
          <w:szCs w:val="24"/>
        </w:rPr>
        <w:t>防止といじめのない学校づくりを最重要の取組とし、日々の充実した</w:t>
      </w:r>
      <w:r w:rsidRPr="001F4DD5">
        <w:rPr>
          <w:rFonts w:ascii="Times New Roman" w:eastAsia="ＭＳ 明朝" w:hAnsi="Times New Roman" w:cs="ＭＳ 明朝" w:hint="eastAsia"/>
          <w:color w:val="000000"/>
          <w:kern w:val="0"/>
          <w:sz w:val="24"/>
          <w:szCs w:val="24"/>
        </w:rPr>
        <w:t>教育活動の中で</w:t>
      </w:r>
      <w:r w:rsidR="002532B8">
        <w:rPr>
          <w:rFonts w:ascii="Times New Roman" w:eastAsia="ＭＳ 明朝" w:hAnsi="Times New Roman" w:cs="ＭＳ 明朝" w:hint="eastAsia"/>
          <w:color w:val="000000"/>
          <w:kern w:val="0"/>
          <w:sz w:val="24"/>
          <w:szCs w:val="24"/>
        </w:rPr>
        <w:t>、子供たちが心と感性を育み、併せて、日常的に児童の自尊感情や自</w:t>
      </w:r>
      <w:r w:rsidRPr="001F4DD5">
        <w:rPr>
          <w:rFonts w:ascii="Times New Roman" w:eastAsia="ＭＳ 明朝" w:hAnsi="Times New Roman" w:cs="ＭＳ 明朝" w:hint="eastAsia"/>
          <w:color w:val="000000"/>
          <w:kern w:val="0"/>
          <w:sz w:val="24"/>
          <w:szCs w:val="24"/>
        </w:rPr>
        <w:t>己有用感を醸成していくことを大切にする。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bdr w:val="single" w:sz="4" w:space="0" w:color="auto"/>
        </w:rPr>
      </w:pPr>
      <w:r w:rsidRPr="001F4DD5">
        <w:rPr>
          <w:rFonts w:ascii="Times New Roman" w:eastAsia="ＭＳ 明朝" w:hAnsi="Times New Roman" w:cs="ＭＳ 明朝" w:hint="eastAsia"/>
          <w:color w:val="000000"/>
          <w:kern w:val="0"/>
          <w:sz w:val="24"/>
          <w:szCs w:val="24"/>
          <w:bdr w:val="single" w:sz="4" w:space="0" w:color="auto"/>
        </w:rPr>
        <w:t>３，学校の取組</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（１）学校いじめ防止基本方針の策定と組織等の設置</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①いじめ防止基本方針の策定</w:t>
      </w:r>
    </w:p>
    <w:p w:rsidR="001F4DD5" w:rsidRDefault="001F4DD5" w:rsidP="001F4DD5">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校長のリーダ</w:t>
      </w:r>
      <w:r>
        <w:rPr>
          <w:rFonts w:ascii="Times New Roman" w:eastAsia="ＭＳ 明朝" w:hAnsi="Times New Roman" w:cs="ＭＳ 明朝" w:hint="eastAsia"/>
          <w:color w:val="000000"/>
          <w:kern w:val="0"/>
          <w:sz w:val="24"/>
          <w:szCs w:val="24"/>
        </w:rPr>
        <w:t>ーシップの下「学校いじめ防止基本方針」を作成し、その内容に</w:t>
      </w:r>
      <w:r w:rsidRPr="001F4DD5">
        <w:rPr>
          <w:rFonts w:ascii="Times New Roman" w:eastAsia="ＭＳ 明朝" w:hAnsi="Times New Roman" w:cs="ＭＳ 明朝" w:hint="eastAsia"/>
          <w:color w:val="000000"/>
          <w:kern w:val="0"/>
          <w:sz w:val="24"/>
          <w:szCs w:val="24"/>
        </w:rPr>
        <w:t>ついて全教職</w:t>
      </w:r>
    </w:p>
    <w:p w:rsidR="001F4DD5" w:rsidRPr="001F4DD5" w:rsidRDefault="001F4DD5" w:rsidP="001F4DD5">
      <w:pPr>
        <w:overflowPunct w:val="0"/>
        <w:ind w:firstLineChars="100" w:firstLine="242"/>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員で共通理解を図り、児童の指導にあたる。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【いじめ防止にむけた取組】</w:t>
      </w:r>
    </w:p>
    <w:tbl>
      <w:tblPr>
        <w:tblStyle w:val="a3"/>
        <w:tblW w:w="0" w:type="auto"/>
        <w:tblLook w:val="04A0" w:firstRow="1" w:lastRow="0" w:firstColumn="1" w:lastColumn="0" w:noHBand="0" w:noVBand="1"/>
      </w:tblPr>
      <w:tblGrid>
        <w:gridCol w:w="1696"/>
        <w:gridCol w:w="851"/>
        <w:gridCol w:w="7909"/>
      </w:tblGrid>
      <w:tr w:rsidR="001F4DD5" w:rsidTr="001F4DD5">
        <w:tc>
          <w:tcPr>
            <w:tcW w:w="1696" w:type="dxa"/>
          </w:tcPr>
          <w:p w:rsidR="001F4DD5" w:rsidRDefault="001F4DD5" w:rsidP="001F4DD5">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取組</w:t>
            </w:r>
          </w:p>
        </w:tc>
        <w:tc>
          <w:tcPr>
            <w:tcW w:w="851" w:type="dxa"/>
          </w:tcPr>
          <w:p w:rsidR="001F4DD5" w:rsidRDefault="001F4DD5" w:rsidP="001F4DD5">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時期</w:t>
            </w:r>
          </w:p>
        </w:tc>
        <w:tc>
          <w:tcPr>
            <w:tcW w:w="7909" w:type="dxa"/>
          </w:tcPr>
          <w:p w:rsidR="001F4DD5" w:rsidRDefault="001F4DD5" w:rsidP="001F4DD5">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内</w:t>
            </w:r>
            <w:r w:rsidRPr="001F4DD5">
              <w:rPr>
                <w:rFonts w:ascii="ＭＳ 明朝" w:eastAsia="ＭＳ 明朝" w:hAnsi="Times New Roman" w:cs="ＭＳ 明朝" w:hint="eastAsia"/>
                <w:color w:val="000000"/>
                <w:kern w:val="0"/>
                <w:szCs w:val="21"/>
              </w:rPr>
              <w:t>容</w:t>
            </w:r>
          </w:p>
        </w:tc>
      </w:tr>
      <w:tr w:rsidR="001F4DD5" w:rsidTr="001F4DD5">
        <w:tc>
          <w:tcPr>
            <w:tcW w:w="1696" w:type="dxa"/>
          </w:tcPr>
          <w:p w:rsidR="001F4DD5" w:rsidRPr="002532B8" w:rsidRDefault="001F4DD5" w:rsidP="001F4DD5">
            <w:pPr>
              <w:overflowPunct w:val="0"/>
              <w:textAlignment w:val="baseline"/>
              <w:rPr>
                <w:rFonts w:ascii="ＭＳ 明朝" w:eastAsia="ＭＳ 明朝" w:hAnsi="Times New Roman" w:cs="ＭＳ 明朝"/>
                <w:color w:val="000000"/>
                <w:kern w:val="0"/>
                <w:sz w:val="20"/>
                <w:szCs w:val="21"/>
              </w:rPr>
            </w:pPr>
            <w:r w:rsidRPr="002532B8">
              <w:rPr>
                <w:rFonts w:ascii="ＭＳ 明朝" w:eastAsia="ＭＳ 明朝" w:hAnsi="Times New Roman" w:cs="ＭＳ 明朝" w:hint="eastAsia"/>
                <w:color w:val="000000"/>
                <w:kern w:val="0"/>
                <w:sz w:val="20"/>
                <w:szCs w:val="21"/>
              </w:rPr>
              <w:t>いじめについての講話や授業</w:t>
            </w:r>
          </w:p>
        </w:tc>
        <w:tc>
          <w:tcPr>
            <w:tcW w:w="851" w:type="dxa"/>
          </w:tcPr>
          <w:p w:rsidR="001F4DD5" w:rsidRPr="002532B8" w:rsidRDefault="002532B8" w:rsidP="001F4DD5">
            <w:pPr>
              <w:overflowPunct w:val="0"/>
              <w:textAlignment w:val="baseline"/>
              <w:rPr>
                <w:rFonts w:ascii="ＭＳ 明朝" w:eastAsia="ＭＳ 明朝" w:hAnsi="Times New Roman" w:cs="Times New Roman"/>
                <w:color w:val="000000"/>
                <w:kern w:val="0"/>
                <w:sz w:val="20"/>
                <w:szCs w:val="24"/>
              </w:rPr>
            </w:pPr>
            <w:r w:rsidRPr="002532B8">
              <w:rPr>
                <w:rFonts w:ascii="Times New Roman" w:eastAsia="ＭＳ 明朝" w:hAnsi="Times New Roman" w:cs="ＭＳ 明朝" w:hint="eastAsia"/>
                <w:color w:val="000000"/>
                <w:kern w:val="0"/>
                <w:sz w:val="20"/>
                <w:szCs w:val="24"/>
              </w:rPr>
              <w:t>5</w:t>
            </w:r>
            <w:r w:rsidRPr="002532B8">
              <w:rPr>
                <w:rFonts w:ascii="Times New Roman" w:eastAsia="ＭＳ 明朝" w:hAnsi="Times New Roman" w:cs="ＭＳ 明朝" w:hint="eastAsia"/>
                <w:color w:val="000000"/>
                <w:kern w:val="0"/>
                <w:sz w:val="20"/>
                <w:szCs w:val="24"/>
              </w:rPr>
              <w:t>、</w:t>
            </w:r>
            <w:r w:rsidRPr="002532B8">
              <w:rPr>
                <w:rFonts w:ascii="Times New Roman" w:eastAsia="ＭＳ 明朝" w:hAnsi="Times New Roman" w:cs="ＭＳ 明朝" w:hint="eastAsia"/>
                <w:color w:val="000000"/>
                <w:kern w:val="0"/>
                <w:sz w:val="20"/>
                <w:szCs w:val="24"/>
              </w:rPr>
              <w:t>6</w:t>
            </w:r>
            <w:r w:rsidRPr="002532B8">
              <w:rPr>
                <w:rFonts w:ascii="Times New Roman" w:eastAsia="ＭＳ 明朝" w:hAnsi="Times New Roman" w:cs="ＭＳ 明朝" w:hint="eastAsia"/>
                <w:color w:val="000000"/>
                <w:kern w:val="0"/>
                <w:sz w:val="20"/>
                <w:szCs w:val="24"/>
              </w:rPr>
              <w:t>、</w:t>
            </w:r>
            <w:r w:rsidRPr="002532B8">
              <w:rPr>
                <w:rFonts w:ascii="Times New Roman" w:eastAsia="ＭＳ 明朝" w:hAnsi="Times New Roman" w:cs="ＭＳ 明朝" w:hint="eastAsia"/>
                <w:color w:val="000000"/>
                <w:kern w:val="0"/>
                <w:sz w:val="20"/>
                <w:szCs w:val="24"/>
              </w:rPr>
              <w:t>11</w:t>
            </w:r>
            <w:r w:rsidRPr="002532B8">
              <w:rPr>
                <w:rFonts w:ascii="Times New Roman" w:eastAsia="ＭＳ 明朝" w:hAnsi="Times New Roman" w:cs="ＭＳ 明朝" w:hint="eastAsia"/>
                <w:color w:val="000000"/>
                <w:kern w:val="0"/>
                <w:sz w:val="20"/>
                <w:szCs w:val="24"/>
              </w:rPr>
              <w:t>、</w:t>
            </w:r>
            <w:r w:rsidRPr="002532B8">
              <w:rPr>
                <w:rFonts w:ascii="Times New Roman" w:eastAsia="ＭＳ 明朝" w:hAnsi="Times New Roman" w:cs="ＭＳ 明朝" w:hint="eastAsia"/>
                <w:color w:val="000000"/>
                <w:kern w:val="0"/>
                <w:sz w:val="20"/>
                <w:szCs w:val="24"/>
              </w:rPr>
              <w:t>2</w:t>
            </w:r>
            <w:r w:rsidR="001F4DD5" w:rsidRPr="002532B8">
              <w:rPr>
                <w:rFonts w:ascii="ＭＳ 明朝" w:eastAsia="ＭＳ 明朝" w:hAnsi="Times New Roman" w:cs="ＭＳ 明朝" w:hint="eastAsia"/>
                <w:color w:val="000000"/>
                <w:kern w:val="0"/>
                <w:sz w:val="20"/>
                <w:szCs w:val="21"/>
              </w:rPr>
              <w:t>月</w:t>
            </w:r>
          </w:p>
        </w:tc>
        <w:tc>
          <w:tcPr>
            <w:tcW w:w="7909" w:type="dxa"/>
          </w:tcPr>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ＭＳ 明朝" w:eastAsia="ＭＳ 明朝" w:hAnsi="Times New Roman" w:cs="ＭＳ 明朝" w:hint="eastAsia"/>
                <w:color w:val="000000"/>
                <w:kern w:val="0"/>
                <w:szCs w:val="21"/>
              </w:rPr>
              <w:t>・全校朝会での講話</w:t>
            </w:r>
            <w:r w:rsidR="002532B8">
              <w:rPr>
                <w:rFonts w:ascii="ＭＳ 明朝" w:eastAsia="ＭＳ 明朝" w:hAnsi="Times New Roman" w:cs="Times New Roman" w:hint="eastAsia"/>
                <w:color w:val="000000"/>
                <w:kern w:val="0"/>
                <w:sz w:val="24"/>
                <w:szCs w:val="24"/>
              </w:rPr>
              <w:t xml:space="preserve">　　　　　　　</w:t>
            </w:r>
            <w:r w:rsidRPr="001F4DD5">
              <w:rPr>
                <w:rFonts w:ascii="ＭＳ 明朝" w:eastAsia="ＭＳ 明朝" w:hAnsi="Times New Roman" w:cs="ＭＳ 明朝" w:hint="eastAsia"/>
                <w:color w:val="000000"/>
                <w:kern w:val="0"/>
                <w:szCs w:val="21"/>
              </w:rPr>
              <w:t>・道徳の時間、学級活動などでの授業</w:t>
            </w:r>
          </w:p>
          <w:p w:rsidR="001F4DD5" w:rsidRPr="002532B8"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ＭＳ 明朝" w:eastAsia="ＭＳ 明朝" w:hAnsi="Times New Roman" w:cs="ＭＳ 明朝" w:hint="eastAsia"/>
                <w:color w:val="000000"/>
                <w:kern w:val="0"/>
                <w:szCs w:val="21"/>
              </w:rPr>
              <w:t>・全校朝会、学級活動などでの授業</w:t>
            </w:r>
            <w:r w:rsidR="002532B8">
              <w:rPr>
                <w:rFonts w:ascii="ＭＳ 明朝" w:eastAsia="ＭＳ 明朝" w:hAnsi="Times New Roman" w:cs="Times New Roman" w:hint="eastAsia"/>
                <w:color w:val="000000"/>
                <w:kern w:val="0"/>
                <w:sz w:val="24"/>
                <w:szCs w:val="24"/>
              </w:rPr>
              <w:t xml:space="preserve">　</w:t>
            </w:r>
            <w:r w:rsidRPr="001F4DD5">
              <w:rPr>
                <w:rFonts w:ascii="ＭＳ 明朝" w:eastAsia="ＭＳ 明朝" w:hAnsi="Times New Roman" w:cs="ＭＳ 明朝" w:hint="eastAsia"/>
                <w:color w:val="000000"/>
                <w:kern w:val="0"/>
                <w:szCs w:val="21"/>
              </w:rPr>
              <w:t>・道徳の時間、学級活動などでの授業</w:t>
            </w:r>
          </w:p>
        </w:tc>
      </w:tr>
      <w:tr w:rsidR="001F4DD5" w:rsidTr="001F4DD5">
        <w:tc>
          <w:tcPr>
            <w:tcW w:w="1696" w:type="dxa"/>
          </w:tcPr>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ＭＳ 明朝" w:eastAsia="ＭＳ 明朝" w:hAnsi="Times New Roman" w:cs="ＭＳ 明朝" w:hint="eastAsia"/>
                <w:color w:val="000000"/>
                <w:kern w:val="0"/>
                <w:szCs w:val="21"/>
              </w:rPr>
              <w:t>ＳＣとの面接</w:t>
            </w:r>
          </w:p>
          <w:p w:rsidR="001F4DD5" w:rsidRDefault="001F4DD5" w:rsidP="001F4DD5">
            <w:pPr>
              <w:overflowPunct w:val="0"/>
              <w:textAlignment w:val="baseline"/>
              <w:rPr>
                <w:rFonts w:ascii="ＭＳ 明朝" w:eastAsia="ＭＳ 明朝" w:hAnsi="Times New Roman" w:cs="ＭＳ 明朝"/>
                <w:color w:val="000000"/>
                <w:kern w:val="0"/>
                <w:szCs w:val="21"/>
              </w:rPr>
            </w:pPr>
            <w:r w:rsidRPr="001F4DD5">
              <w:rPr>
                <w:rFonts w:ascii="Times New Roman" w:eastAsia="ＭＳ 明朝" w:hAnsi="Times New Roman" w:cs="ＭＳ 明朝" w:hint="eastAsia"/>
                <w:color w:val="000000"/>
                <w:kern w:val="0"/>
                <w:szCs w:val="21"/>
              </w:rPr>
              <w:t>担任との面談</w:t>
            </w:r>
          </w:p>
        </w:tc>
        <w:tc>
          <w:tcPr>
            <w:tcW w:w="851" w:type="dxa"/>
          </w:tcPr>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Cs w:val="21"/>
              </w:rPr>
              <w:t>４</w:t>
            </w:r>
            <w:r w:rsidRPr="001F4DD5">
              <w:rPr>
                <w:rFonts w:ascii="ＭＳ 明朝" w:eastAsia="ＭＳ 明朝" w:hAnsi="Times New Roman" w:cs="ＭＳ 明朝" w:hint="eastAsia"/>
                <w:color w:val="000000"/>
                <w:kern w:val="0"/>
                <w:szCs w:val="21"/>
              </w:rPr>
              <w:t>月</w:t>
            </w:r>
          </w:p>
          <w:p w:rsidR="001F4DD5" w:rsidRDefault="001F4DD5" w:rsidP="001F4DD5">
            <w:pPr>
              <w:overflowPunct w:val="0"/>
              <w:textAlignment w:val="baseline"/>
              <w:rPr>
                <w:rFonts w:ascii="ＭＳ 明朝" w:eastAsia="ＭＳ 明朝" w:hAnsi="Times New Roman" w:cs="ＭＳ 明朝"/>
                <w:color w:val="000000"/>
                <w:kern w:val="0"/>
                <w:szCs w:val="21"/>
              </w:rPr>
            </w:pPr>
            <w:r w:rsidRPr="001F4DD5">
              <w:rPr>
                <w:rFonts w:ascii="Times New Roman" w:eastAsia="ＭＳ 明朝" w:hAnsi="Times New Roman" w:cs="Times New Roman"/>
                <w:color w:val="000000"/>
                <w:kern w:val="0"/>
                <w:sz w:val="24"/>
                <w:szCs w:val="24"/>
              </w:rPr>
              <w:t>7</w:t>
            </w:r>
            <w:r w:rsidRPr="001F4DD5">
              <w:rPr>
                <w:rFonts w:ascii="Times New Roman" w:eastAsia="ＭＳ 明朝" w:hAnsi="Times New Roman" w:cs="ＭＳ 明朝" w:hint="eastAsia"/>
                <w:color w:val="000000"/>
                <w:kern w:val="0"/>
                <w:sz w:val="24"/>
                <w:szCs w:val="24"/>
              </w:rPr>
              <w:t>月</w:t>
            </w:r>
          </w:p>
        </w:tc>
        <w:tc>
          <w:tcPr>
            <w:tcW w:w="7909" w:type="dxa"/>
          </w:tcPr>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ＭＳ 明朝" w:eastAsia="ＭＳ 明朝" w:hAnsi="Times New Roman" w:cs="ＭＳ 明朝" w:hint="eastAsia"/>
                <w:color w:val="000000"/>
                <w:kern w:val="0"/>
                <w:szCs w:val="21"/>
              </w:rPr>
              <w:t>・</w:t>
            </w:r>
            <w:r w:rsidRPr="001F4DD5">
              <w:rPr>
                <w:rFonts w:ascii="Century" w:eastAsia="ＭＳ 明朝" w:hAnsi="Century" w:cs="Century"/>
                <w:color w:val="000000"/>
                <w:kern w:val="0"/>
                <w:szCs w:val="21"/>
              </w:rPr>
              <w:t>5</w:t>
            </w:r>
            <w:r w:rsidRPr="001F4DD5">
              <w:rPr>
                <w:rFonts w:ascii="ＭＳ 明朝" w:eastAsia="ＭＳ 明朝" w:hAnsi="Times New Roman" w:cs="ＭＳ 明朝" w:hint="eastAsia"/>
                <w:color w:val="000000"/>
                <w:kern w:val="0"/>
                <w:szCs w:val="21"/>
              </w:rPr>
              <w:t>年生児童とスクールカウンセラーによる面接の実施</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Cs w:val="21"/>
              </w:rPr>
              <w:t>・子供との面談の実施</w:t>
            </w:r>
          </w:p>
        </w:tc>
      </w:tr>
      <w:tr w:rsidR="001F4DD5" w:rsidTr="001F4DD5">
        <w:tc>
          <w:tcPr>
            <w:tcW w:w="1696" w:type="dxa"/>
          </w:tcPr>
          <w:p w:rsidR="001F4DD5" w:rsidRDefault="001F4DD5" w:rsidP="001F4DD5">
            <w:pPr>
              <w:overflowPunct w:val="0"/>
              <w:textAlignment w:val="baseline"/>
              <w:rPr>
                <w:rFonts w:ascii="ＭＳ 明朝" w:eastAsia="ＭＳ 明朝" w:hAnsi="Times New Roman" w:cs="ＭＳ 明朝"/>
                <w:color w:val="000000"/>
                <w:kern w:val="0"/>
                <w:szCs w:val="21"/>
              </w:rPr>
            </w:pPr>
            <w:r w:rsidRPr="001F4DD5">
              <w:rPr>
                <w:rFonts w:ascii="ＭＳ 明朝" w:eastAsia="ＭＳ 明朝" w:hAnsi="Times New Roman" w:cs="ＭＳ 明朝" w:hint="eastAsia"/>
                <w:color w:val="000000"/>
                <w:kern w:val="0"/>
                <w:szCs w:val="21"/>
              </w:rPr>
              <w:t>ふれあい月間</w:t>
            </w:r>
          </w:p>
        </w:tc>
        <w:tc>
          <w:tcPr>
            <w:tcW w:w="851" w:type="dxa"/>
          </w:tcPr>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Century" w:eastAsia="ＭＳ 明朝" w:hAnsi="Century" w:cs="Century"/>
                <w:color w:val="000000"/>
                <w:kern w:val="0"/>
                <w:szCs w:val="21"/>
              </w:rPr>
              <w:t>11</w:t>
            </w:r>
            <w:r w:rsidRPr="001F4DD5">
              <w:rPr>
                <w:rFonts w:ascii="ＭＳ 明朝" w:eastAsia="ＭＳ 明朝" w:hAnsi="Times New Roman" w:cs="ＭＳ 明朝" w:hint="eastAsia"/>
                <w:color w:val="000000"/>
                <w:kern w:val="0"/>
                <w:szCs w:val="21"/>
              </w:rPr>
              <w:t>月</w:t>
            </w:r>
          </w:p>
          <w:p w:rsidR="001F4DD5" w:rsidRDefault="001F4DD5" w:rsidP="001F4DD5">
            <w:pPr>
              <w:overflowPunct w:val="0"/>
              <w:textAlignment w:val="baseline"/>
              <w:rPr>
                <w:rFonts w:ascii="ＭＳ 明朝" w:eastAsia="ＭＳ 明朝" w:hAnsi="Times New Roman" w:cs="ＭＳ 明朝"/>
                <w:color w:val="000000"/>
                <w:kern w:val="0"/>
                <w:szCs w:val="21"/>
              </w:rPr>
            </w:pPr>
            <w:r w:rsidRPr="001F4DD5">
              <w:rPr>
                <w:rFonts w:ascii="Times New Roman" w:eastAsia="ＭＳ 明朝" w:hAnsi="Times New Roman" w:cs="ＭＳ 明朝" w:hint="eastAsia"/>
                <w:color w:val="000000"/>
                <w:kern w:val="0"/>
                <w:szCs w:val="21"/>
              </w:rPr>
              <w:t>２</w:t>
            </w:r>
            <w:r w:rsidRPr="001F4DD5">
              <w:rPr>
                <w:rFonts w:ascii="ＭＳ 明朝" w:eastAsia="ＭＳ 明朝" w:hAnsi="Times New Roman" w:cs="ＭＳ 明朝" w:hint="eastAsia"/>
                <w:color w:val="000000"/>
                <w:kern w:val="0"/>
                <w:szCs w:val="21"/>
              </w:rPr>
              <w:t>月</w:t>
            </w:r>
          </w:p>
        </w:tc>
        <w:tc>
          <w:tcPr>
            <w:tcW w:w="7909" w:type="dxa"/>
          </w:tcPr>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ＭＳ 明朝" w:eastAsia="ＭＳ 明朝" w:hAnsi="Times New Roman" w:cs="ＭＳ 明朝" w:hint="eastAsia"/>
                <w:color w:val="000000"/>
                <w:kern w:val="0"/>
                <w:szCs w:val="21"/>
              </w:rPr>
              <w:t>・いじめ一掃プロジェクトに関わる標語やポスターなどの作成（</w:t>
            </w:r>
            <w:r w:rsidRPr="001F4DD5">
              <w:rPr>
                <w:rFonts w:ascii="Century" w:eastAsia="ＭＳ 明朝" w:hAnsi="Century" w:cs="Century"/>
                <w:color w:val="000000"/>
                <w:kern w:val="0"/>
                <w:szCs w:val="21"/>
              </w:rPr>
              <w:t>11</w:t>
            </w:r>
            <w:r w:rsidRPr="001F4DD5">
              <w:rPr>
                <w:rFonts w:ascii="ＭＳ 明朝" w:eastAsia="ＭＳ 明朝" w:hAnsi="Times New Roman" w:cs="ＭＳ 明朝" w:hint="eastAsia"/>
                <w:color w:val="000000"/>
                <w:kern w:val="0"/>
                <w:szCs w:val="21"/>
              </w:rPr>
              <w:t>月）</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ＭＳ 明朝" w:eastAsia="ＭＳ 明朝" w:hAnsi="Times New Roman" w:cs="ＭＳ 明朝" w:hint="eastAsia"/>
                <w:color w:val="000000"/>
                <w:kern w:val="0"/>
                <w:szCs w:val="21"/>
              </w:rPr>
              <w:t>・全校児童による「心が温かくなる言葉」の作成（</w:t>
            </w:r>
            <w:r w:rsidRPr="001F4DD5">
              <w:rPr>
                <w:rFonts w:ascii="Century" w:eastAsia="ＭＳ 明朝" w:hAnsi="Century" w:cs="Century"/>
                <w:color w:val="000000"/>
                <w:kern w:val="0"/>
                <w:szCs w:val="21"/>
              </w:rPr>
              <w:t>2</w:t>
            </w:r>
            <w:r w:rsidRPr="001F4DD5">
              <w:rPr>
                <w:rFonts w:ascii="ＭＳ 明朝" w:eastAsia="ＭＳ 明朝" w:hAnsi="Times New Roman" w:cs="ＭＳ 明朝" w:hint="eastAsia"/>
                <w:color w:val="000000"/>
                <w:kern w:val="0"/>
                <w:szCs w:val="21"/>
              </w:rPr>
              <w:t>月）</w:t>
            </w:r>
          </w:p>
        </w:tc>
      </w:tr>
      <w:tr w:rsidR="001F4DD5" w:rsidTr="001F4DD5">
        <w:tc>
          <w:tcPr>
            <w:tcW w:w="1696" w:type="dxa"/>
          </w:tcPr>
          <w:p w:rsidR="001F4DD5" w:rsidRDefault="001F4DD5" w:rsidP="001F4DD5">
            <w:pPr>
              <w:overflowPunct w:val="0"/>
              <w:textAlignment w:val="baseline"/>
              <w:rPr>
                <w:rFonts w:ascii="ＭＳ 明朝" w:eastAsia="ＭＳ 明朝" w:hAnsi="Times New Roman" w:cs="ＭＳ 明朝"/>
                <w:color w:val="000000"/>
                <w:kern w:val="0"/>
                <w:szCs w:val="21"/>
              </w:rPr>
            </w:pPr>
            <w:r w:rsidRPr="001F4DD5">
              <w:rPr>
                <w:rFonts w:ascii="ＭＳ 明朝" w:eastAsia="ＭＳ 明朝" w:hAnsi="Times New Roman" w:cs="ＭＳ 明朝" w:hint="eastAsia"/>
                <w:color w:val="000000"/>
                <w:kern w:val="0"/>
                <w:szCs w:val="21"/>
              </w:rPr>
              <w:t>アンケート</w:t>
            </w:r>
          </w:p>
        </w:tc>
        <w:tc>
          <w:tcPr>
            <w:tcW w:w="851" w:type="dxa"/>
          </w:tcPr>
          <w:p w:rsidR="001F4DD5" w:rsidRDefault="001F4DD5" w:rsidP="001F4DD5">
            <w:pPr>
              <w:overflowPunct w:val="0"/>
              <w:textAlignment w:val="baseline"/>
              <w:rPr>
                <w:rFonts w:ascii="ＭＳ 明朝" w:eastAsia="ＭＳ 明朝" w:hAnsi="Times New Roman" w:cs="ＭＳ 明朝"/>
                <w:color w:val="000000"/>
                <w:kern w:val="0"/>
                <w:szCs w:val="21"/>
              </w:rPr>
            </w:pPr>
            <w:r w:rsidRPr="001F4DD5">
              <w:rPr>
                <w:rFonts w:ascii="Times New Roman" w:eastAsia="ＭＳ 明朝" w:hAnsi="Times New Roman" w:cs="ＭＳ 明朝" w:hint="eastAsia"/>
                <w:color w:val="000000"/>
                <w:kern w:val="0"/>
                <w:sz w:val="24"/>
                <w:szCs w:val="24"/>
              </w:rPr>
              <w:t>毎月</w:t>
            </w:r>
          </w:p>
        </w:tc>
        <w:tc>
          <w:tcPr>
            <w:tcW w:w="7909" w:type="dxa"/>
          </w:tcPr>
          <w:p w:rsid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ＭＳ 明朝" w:eastAsia="ＭＳ 明朝" w:hAnsi="Times New Roman" w:cs="ＭＳ 明朝" w:hint="eastAsia"/>
                <w:color w:val="000000"/>
                <w:kern w:val="0"/>
                <w:szCs w:val="21"/>
              </w:rPr>
              <w:t>・いじめの早期発見や防止に関わる項目について、全児童を対象に実施</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ＭＳ 明朝" w:eastAsia="ＭＳ 明朝" w:hAnsi="Times New Roman" w:cs="ＭＳ 明朝" w:hint="eastAsia"/>
                <w:color w:val="000000"/>
                <w:kern w:val="0"/>
                <w:szCs w:val="21"/>
              </w:rPr>
              <w:t>・アンケート結果は集計、および、検討</w:t>
            </w:r>
          </w:p>
        </w:tc>
      </w:tr>
      <w:tr w:rsidR="002532B8" w:rsidTr="001F4DD5">
        <w:tc>
          <w:tcPr>
            <w:tcW w:w="1696" w:type="dxa"/>
          </w:tcPr>
          <w:p w:rsidR="002532B8" w:rsidRPr="001F4DD5" w:rsidRDefault="002532B8" w:rsidP="001F4DD5">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心のふれあい相談員面談</w:t>
            </w:r>
          </w:p>
        </w:tc>
        <w:tc>
          <w:tcPr>
            <w:tcW w:w="851" w:type="dxa"/>
          </w:tcPr>
          <w:p w:rsidR="002532B8" w:rsidRPr="002532B8" w:rsidRDefault="002532B8" w:rsidP="001F4DD5">
            <w:pPr>
              <w:overflowPunct w:val="0"/>
              <w:textAlignment w:val="baseline"/>
              <w:rPr>
                <w:rFonts w:ascii="Times New Roman" w:eastAsia="ＭＳ 明朝" w:hAnsi="Times New Roman" w:cs="ＭＳ 明朝"/>
                <w:color w:val="000000"/>
                <w:kern w:val="0"/>
                <w:sz w:val="22"/>
                <w:szCs w:val="24"/>
              </w:rPr>
            </w:pPr>
            <w:r w:rsidRPr="002532B8">
              <w:rPr>
                <w:rFonts w:ascii="Times New Roman" w:eastAsia="ＭＳ 明朝" w:hAnsi="Times New Roman" w:cs="ＭＳ 明朝" w:hint="eastAsia"/>
                <w:color w:val="000000"/>
                <w:kern w:val="0"/>
                <w:sz w:val="22"/>
                <w:szCs w:val="24"/>
              </w:rPr>
              <w:t>４～５月</w:t>
            </w:r>
          </w:p>
        </w:tc>
        <w:tc>
          <w:tcPr>
            <w:tcW w:w="7909" w:type="dxa"/>
          </w:tcPr>
          <w:p w:rsidR="002532B8" w:rsidRPr="001F4DD5" w:rsidRDefault="002532B8" w:rsidP="001F4DD5">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・３年生児童と心のふれあい相談員による面談の実施</w:t>
            </w:r>
          </w:p>
        </w:tc>
      </w:tr>
    </w:tbl>
    <w:p w:rsidR="001F4DD5" w:rsidRDefault="00ED79B4" w:rsidP="001F4DD5">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4169D0">
        <w:rPr>
          <w:rFonts w:ascii="Times New Roman" w:eastAsia="ＭＳ 明朝" w:hAnsi="Times New Roman" w:cs="Times New Roman"/>
          <w:color w:val="000000"/>
          <w:kern w:val="0"/>
          <w:sz w:val="24"/>
          <w:szCs w:val="24"/>
        </w:rPr>
        <w:t>A-</w:t>
      </w:r>
      <w:r w:rsidR="004132FD">
        <w:rPr>
          <w:rFonts w:ascii="Times New Roman" w:eastAsia="ＭＳ 明朝" w:hAnsi="Times New Roman" w:cs="Times New Roman" w:hint="eastAsia"/>
          <w:color w:val="000000"/>
          <w:kern w:val="0"/>
          <w:sz w:val="24"/>
          <w:szCs w:val="24"/>
        </w:rPr>
        <w:t>23</w:t>
      </w:r>
    </w:p>
    <w:p w:rsidR="001F4DD5" w:rsidRPr="001F4DD5" w:rsidRDefault="00ED79B4" w:rsidP="001F4DD5">
      <w:pPr>
        <w:overflowPunct w:val="0"/>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lastRenderedPageBreak/>
        <w:t xml:space="preserve">　</w:t>
      </w:r>
      <w:r w:rsidR="001F4DD5" w:rsidRPr="001F4DD5">
        <w:rPr>
          <w:rFonts w:ascii="Times New Roman" w:eastAsia="ＭＳ 明朝" w:hAnsi="Times New Roman" w:cs="ＭＳ 明朝" w:hint="eastAsia"/>
          <w:color w:val="000000"/>
          <w:kern w:val="0"/>
          <w:sz w:val="24"/>
          <w:szCs w:val="24"/>
        </w:rPr>
        <w:t>②組織の設置</w:t>
      </w:r>
    </w:p>
    <w:p w:rsidR="001F4DD5" w:rsidRPr="00994430" w:rsidRDefault="00994430" w:rsidP="00994430">
      <w:pPr>
        <w:overflowPunct w:val="0"/>
        <w:ind w:firstLineChars="200" w:firstLine="484"/>
        <w:textAlignment w:val="baseline"/>
        <w:rPr>
          <w:rFonts w:ascii="Times New Roman" w:eastAsia="ＭＳ 明朝" w:hAnsi="Times New Roman" w:cs="ＭＳ 明朝"/>
          <w:color w:val="000000"/>
          <w:kern w:val="0"/>
          <w:sz w:val="24"/>
          <w:szCs w:val="24"/>
        </w:rPr>
      </w:pPr>
      <w:r w:rsidRPr="00ED79B4">
        <w:rPr>
          <w:rFonts w:ascii="Times New Roman" w:eastAsia="ＭＳ 明朝" w:hAnsi="Times New Roman" w:cs="ＭＳ 明朝"/>
          <w:noProof/>
          <w:color w:val="000000"/>
          <w:kern w:val="0"/>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591185</wp:posOffset>
                </wp:positionV>
                <wp:extent cx="6634480" cy="2233930"/>
                <wp:effectExtent l="0" t="0" r="1397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233930"/>
                        </a:xfrm>
                        <a:prstGeom prst="rect">
                          <a:avLst/>
                        </a:prstGeom>
                        <a:solidFill>
                          <a:srgbClr val="FFFFFF"/>
                        </a:solidFill>
                        <a:ln w="9525">
                          <a:solidFill>
                            <a:srgbClr val="000000"/>
                          </a:solidFill>
                          <a:miter lim="800000"/>
                          <a:headEnd/>
                          <a:tailEnd/>
                        </a:ln>
                      </wps:spPr>
                      <wps:txbx>
                        <w:txbxContent>
                          <w:p w:rsidR="00ED79B4" w:rsidRPr="001F4DD5" w:rsidRDefault="00EA07B7" w:rsidP="00ED79B4">
                            <w:pPr>
                              <w:overflowPunct w:val="0"/>
                              <w:ind w:firstLineChars="100" w:firstLine="242"/>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【学校</w:t>
                            </w:r>
                            <w:r>
                              <w:rPr>
                                <w:rFonts w:ascii="Times New Roman" w:eastAsia="ＭＳ 明朝" w:hAnsi="Times New Roman" w:cs="ＭＳ 明朝"/>
                                <w:color w:val="000000"/>
                                <w:kern w:val="0"/>
                                <w:sz w:val="24"/>
                                <w:szCs w:val="24"/>
                              </w:rPr>
                              <w:t>いじめ対策委員会</w:t>
                            </w:r>
                            <w:r w:rsidR="00ED79B4" w:rsidRPr="001F4DD5">
                              <w:rPr>
                                <w:rFonts w:ascii="Times New Roman" w:eastAsia="ＭＳ 明朝" w:hAnsi="Times New Roman" w:cs="ＭＳ 明朝" w:hint="eastAsia"/>
                                <w:color w:val="000000"/>
                                <w:kern w:val="0"/>
                                <w:sz w:val="24"/>
                                <w:szCs w:val="24"/>
                              </w:rPr>
                              <w:t>】</w:t>
                            </w:r>
                          </w:p>
                          <w:p w:rsidR="00ED79B4" w:rsidRPr="001F4DD5" w:rsidRDefault="00ED79B4"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○校内：校長、副校長、特別支援コーディネーター、学年主任</w:t>
                            </w:r>
                          </w:p>
                          <w:p w:rsidR="00ED79B4" w:rsidRPr="001F4DD5" w:rsidRDefault="00ED79B4" w:rsidP="00ED79B4">
                            <w:pPr>
                              <w:overflowPunct w:val="0"/>
                              <w:jc w:val="left"/>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生活指導主任、ＳＣ、心のふれあい相談員、加害及び被害児童担任</w:t>
                            </w:r>
                          </w:p>
                          <w:p w:rsidR="00ED79B4" w:rsidRPr="001F4DD5" w:rsidRDefault="00ED79B4"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 xml:space="preserve">　□指導方針の共通理解　　　□迅速な対応　□役割分担　　□安全確保</w:t>
                            </w:r>
                          </w:p>
                          <w:p w:rsidR="00ED79B4" w:rsidRPr="001F4DD5" w:rsidRDefault="00ED79B4"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□いじめ防止基本方針に沿った実証と検証　　□情報収集、情報提供</w:t>
                            </w:r>
                          </w:p>
                          <w:p w:rsidR="00ED79B4" w:rsidRPr="001F4DD5" w:rsidRDefault="00ED79B4"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□保護者との連携　　□教育委員会や警察、関係諸機関との連携</w:t>
                            </w:r>
                          </w:p>
                          <w:p w:rsidR="00ED79B4" w:rsidRDefault="00ED79B4" w:rsidP="00ED79B4">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□個別指導の実施　　□学級や学年への全体指導　　□継続的な見守り・重大事案発生時</w:t>
                            </w:r>
                            <w:r>
                              <w:rPr>
                                <w:rFonts w:ascii="Times New Roman" w:eastAsia="ＭＳ 明朝" w:hAnsi="Times New Roman" w:cs="ＭＳ 明朝" w:hint="eastAsia"/>
                                <w:color w:val="000000"/>
                                <w:kern w:val="0"/>
                                <w:sz w:val="24"/>
                                <w:szCs w:val="24"/>
                              </w:rPr>
                              <w:t>に</w:t>
                            </w:r>
                          </w:p>
                          <w:p w:rsidR="00ED79B4" w:rsidRPr="001F4DD5" w:rsidRDefault="00ED79B4" w:rsidP="00ED79B4">
                            <w:pPr>
                              <w:overflowPunct w:val="0"/>
                              <w:ind w:firstLineChars="200" w:firstLine="484"/>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は、管理職の指示により対策委員会を招集し、事態の把握と対</w:t>
                            </w:r>
                            <w:r w:rsidRPr="001F4DD5">
                              <w:rPr>
                                <w:rFonts w:ascii="Times New Roman" w:eastAsia="ＭＳ 明朝" w:hAnsi="Times New Roman" w:cs="ＭＳ 明朝" w:hint="eastAsia"/>
                                <w:color w:val="000000"/>
                                <w:kern w:val="0"/>
                                <w:sz w:val="24"/>
                                <w:szCs w:val="24"/>
                              </w:rPr>
                              <w:t>策の検討を行う。</w:t>
                            </w:r>
                          </w:p>
                          <w:p w:rsidR="00ED79B4" w:rsidRPr="00ED79B4" w:rsidRDefault="00ED7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1.2pt;margin-top:46.55pt;width:522.4pt;height:175.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">
                <v:textbox>
                  <w:txbxContent>
                    <w:p w:rsidR="00ED79B4" w:rsidRPr="001F4DD5" w:rsidRDefault="00EA07B7" w:rsidP="00ED79B4">
                      <w:pPr>
                        <w:overflowPunct w:val="0"/>
                        <w:ind w:firstLineChars="100" w:firstLine="242"/>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【学校</w:t>
                      </w:r>
                      <w:r>
                        <w:rPr>
                          <w:rFonts w:ascii="Times New Roman" w:eastAsia="ＭＳ 明朝" w:hAnsi="Times New Roman" w:cs="ＭＳ 明朝"/>
                          <w:color w:val="000000"/>
                          <w:kern w:val="0"/>
                          <w:sz w:val="24"/>
                          <w:szCs w:val="24"/>
                        </w:rPr>
                        <w:t>いじめ対策委員会</w:t>
                      </w:r>
                      <w:r w:rsidR="00ED79B4" w:rsidRPr="001F4DD5">
                        <w:rPr>
                          <w:rFonts w:ascii="Times New Roman" w:eastAsia="ＭＳ 明朝" w:hAnsi="Times New Roman" w:cs="ＭＳ 明朝" w:hint="eastAsia"/>
                          <w:color w:val="000000"/>
                          <w:kern w:val="0"/>
                          <w:sz w:val="24"/>
                          <w:szCs w:val="24"/>
                        </w:rPr>
                        <w:t>】</w:t>
                      </w:r>
                    </w:p>
                    <w:p w:rsidR="00ED79B4" w:rsidRPr="001F4DD5" w:rsidRDefault="00ED79B4"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○校内：校長、副校長、特別支援コーディネーター、学年主任</w:t>
                      </w:r>
                    </w:p>
                    <w:p w:rsidR="00ED79B4" w:rsidRPr="001F4DD5" w:rsidRDefault="00ED79B4" w:rsidP="00ED79B4">
                      <w:pPr>
                        <w:overflowPunct w:val="0"/>
                        <w:jc w:val="left"/>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生活指導主任、ＳＣ、心のふれあい相談員、加害及び被害児童担任</w:t>
                      </w:r>
                    </w:p>
                    <w:p w:rsidR="00ED79B4" w:rsidRPr="001F4DD5" w:rsidRDefault="00ED79B4"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 xml:space="preserve">　□指導方針の共通理解　　　□迅速な対応　□役割分担　　□安全確保</w:t>
                      </w:r>
                    </w:p>
                    <w:p w:rsidR="00ED79B4" w:rsidRPr="001F4DD5" w:rsidRDefault="00ED79B4"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□いじめ防止基本方針に沿った実証と検証　　□情報収集、情報提供</w:t>
                      </w:r>
                    </w:p>
                    <w:p w:rsidR="00ED79B4" w:rsidRPr="001F4DD5" w:rsidRDefault="00ED79B4"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□保護者との連携　　□教育委員会や警察、関係諸機関との連携</w:t>
                      </w:r>
                    </w:p>
                    <w:p w:rsidR="00ED79B4" w:rsidRDefault="00ED79B4" w:rsidP="00ED79B4">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□個別指導の実施　　□学級や学年への全体指導　　□継続的な見守り・重大事案発生時</w:t>
                      </w:r>
                      <w:r>
                        <w:rPr>
                          <w:rFonts w:ascii="Times New Roman" w:eastAsia="ＭＳ 明朝" w:hAnsi="Times New Roman" w:cs="ＭＳ 明朝" w:hint="eastAsia"/>
                          <w:color w:val="000000"/>
                          <w:kern w:val="0"/>
                          <w:sz w:val="24"/>
                          <w:szCs w:val="24"/>
                        </w:rPr>
                        <w:t>に</w:t>
                      </w:r>
                    </w:p>
                    <w:p w:rsidR="00ED79B4" w:rsidRPr="001F4DD5" w:rsidRDefault="00ED79B4" w:rsidP="00ED79B4">
                      <w:pPr>
                        <w:overflowPunct w:val="0"/>
                        <w:ind w:firstLineChars="200" w:firstLine="484"/>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は、管理職の指示により対策委員会を招集し、事態の把握と対</w:t>
                      </w:r>
                      <w:r w:rsidRPr="001F4DD5">
                        <w:rPr>
                          <w:rFonts w:ascii="Times New Roman" w:eastAsia="ＭＳ 明朝" w:hAnsi="Times New Roman" w:cs="ＭＳ 明朝" w:hint="eastAsia"/>
                          <w:color w:val="000000"/>
                          <w:kern w:val="0"/>
                          <w:sz w:val="24"/>
                          <w:szCs w:val="24"/>
                        </w:rPr>
                        <w:t>策の検討を行う。</w:t>
                      </w:r>
                    </w:p>
                    <w:p w:rsidR="00ED79B4" w:rsidRPr="00ED79B4" w:rsidRDefault="00ED79B4"/>
                  </w:txbxContent>
                </v:textbox>
                <w10:wrap type="square" anchorx="margin"/>
              </v:shape>
            </w:pict>
          </mc:Fallback>
        </mc:AlternateContent>
      </w:r>
      <w:r w:rsidR="001F4DD5" w:rsidRPr="001F4DD5">
        <w:rPr>
          <w:rFonts w:ascii="Times New Roman" w:eastAsia="ＭＳ 明朝" w:hAnsi="Times New Roman" w:cs="ＭＳ 明朝" w:hint="eastAsia"/>
          <w:color w:val="000000"/>
          <w:kern w:val="0"/>
          <w:sz w:val="24"/>
          <w:szCs w:val="24"/>
        </w:rPr>
        <w:t>北町西小のいじめ防止等に関</w:t>
      </w:r>
      <w:bookmarkStart w:id="0" w:name="_GoBack"/>
      <w:bookmarkEnd w:id="0"/>
      <w:r w:rsidR="001F4DD5" w:rsidRPr="001F4DD5">
        <w:rPr>
          <w:rFonts w:ascii="Times New Roman" w:eastAsia="ＭＳ 明朝" w:hAnsi="Times New Roman" w:cs="ＭＳ 明朝" w:hint="eastAsia"/>
          <w:color w:val="000000"/>
          <w:kern w:val="0"/>
          <w:sz w:val="24"/>
          <w:szCs w:val="24"/>
        </w:rPr>
        <w:t>する対応を迅速に進めるために、下記の関係者からなる「</w:t>
      </w:r>
      <w:r>
        <w:rPr>
          <w:rFonts w:ascii="Times New Roman" w:eastAsia="ＭＳ 明朝" w:hAnsi="Times New Roman" w:cs="ＭＳ 明朝" w:hint="eastAsia"/>
          <w:color w:val="000000"/>
          <w:kern w:val="0"/>
          <w:sz w:val="24"/>
          <w:szCs w:val="24"/>
        </w:rPr>
        <w:t>学校</w:t>
      </w:r>
      <w:r w:rsidR="001F4DD5" w:rsidRPr="001F4DD5">
        <w:rPr>
          <w:rFonts w:ascii="Times New Roman" w:eastAsia="ＭＳ 明朝" w:hAnsi="Times New Roman" w:cs="ＭＳ 明朝" w:hint="eastAsia"/>
          <w:color w:val="000000"/>
          <w:kern w:val="0"/>
          <w:sz w:val="24"/>
          <w:szCs w:val="24"/>
        </w:rPr>
        <w:t>いじ</w:t>
      </w:r>
      <w:r>
        <w:rPr>
          <w:rFonts w:ascii="Times New Roman" w:eastAsia="ＭＳ 明朝" w:hAnsi="Times New Roman" w:cs="ＭＳ 明朝" w:hint="eastAsia"/>
          <w:color w:val="000000"/>
          <w:kern w:val="0"/>
          <w:sz w:val="24"/>
          <w:szCs w:val="24"/>
        </w:rPr>
        <w:t>め</w:t>
      </w:r>
      <w:r w:rsidR="001F4DD5" w:rsidRPr="001F4DD5">
        <w:rPr>
          <w:rFonts w:ascii="Times New Roman" w:eastAsia="ＭＳ 明朝" w:hAnsi="Times New Roman" w:cs="ＭＳ 明朝" w:hint="eastAsia"/>
          <w:color w:val="000000"/>
          <w:kern w:val="0"/>
          <w:sz w:val="24"/>
          <w:szCs w:val="24"/>
        </w:rPr>
        <w:t>対策委員会</w:t>
      </w:r>
      <w:r>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校内</w:t>
      </w:r>
      <w:r>
        <w:rPr>
          <w:rFonts w:ascii="Times New Roman" w:eastAsia="ＭＳ 明朝" w:hAnsi="Times New Roman" w:cs="ＭＳ 明朝" w:hint="eastAsia"/>
          <w:color w:val="000000"/>
          <w:kern w:val="0"/>
          <w:sz w:val="24"/>
          <w:szCs w:val="24"/>
        </w:rPr>
        <w:t>)</w:t>
      </w:r>
      <w:r w:rsidR="001F4DD5" w:rsidRPr="001F4DD5">
        <w:rPr>
          <w:rFonts w:ascii="Times New Roman" w:eastAsia="ＭＳ 明朝" w:hAnsi="Times New Roman" w:cs="ＭＳ 明朝" w:hint="eastAsia"/>
          <w:color w:val="000000"/>
          <w:kern w:val="0"/>
          <w:sz w:val="24"/>
          <w:szCs w:val="24"/>
        </w:rPr>
        <w:t xml:space="preserve">」を組織する。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 xml:space="preserve">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（２）いじめの防止</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①教職員の取組</w:t>
      </w:r>
    </w:p>
    <w:p w:rsidR="001F4DD5" w:rsidRPr="001F4DD5" w:rsidRDefault="001F4DD5" w:rsidP="00ED79B4">
      <w:pPr>
        <w:overflowPunct w:val="0"/>
        <w:ind w:firstLineChars="100" w:firstLine="242"/>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□情報共有の場の設定、児童への指導の徹底</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□いじめを許さない体制の確立と児童への周知</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□日常的な「分かる授業」の実践</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□教員による自身の指導の振り返り</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□学年経営を中心にした児童の活躍の場づくり、居場所づくり、絆づくり</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□道徳の時間を中心とする全教育活動における指導</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□児童の実態把握とより深い児童理解</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□異学年、異世代との交流の推進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□児童一人一人の活躍の場の設定</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□学習や行動を振り返る時間の設定</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□体験活動の実施</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□読書活動の推進</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□学習における交流の場の設定</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□めあての設定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②児童に培う力</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□自尊感情と自己有用感</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□規律を守る学校生活</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□素直な心とみずみずしい感性</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□他者のよいところを理解し認め合う力</w:t>
      </w:r>
    </w:p>
    <w:p w:rsidR="001F4DD5" w:rsidRDefault="001F4DD5" w:rsidP="001F4DD5">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□他者の気持ちを共感的に理解できる豊かな情操</w:t>
      </w:r>
    </w:p>
    <w:p w:rsidR="00994430" w:rsidRDefault="00994430" w:rsidP="001F4DD5">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□進んで挑戦する力</w:t>
      </w:r>
    </w:p>
    <w:p w:rsidR="00ED79B4" w:rsidRPr="001F4DD5" w:rsidRDefault="004169D0" w:rsidP="00ED79B4">
      <w:pPr>
        <w:overflowPunct w:val="0"/>
        <w:ind w:firstLineChars="2000" w:firstLine="484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A-</w:t>
      </w:r>
      <w:r w:rsidR="004132FD">
        <w:rPr>
          <w:rFonts w:ascii="Times New Roman" w:eastAsia="ＭＳ 明朝" w:hAnsi="Times New Roman" w:cs="Times New Roman" w:hint="eastAsia"/>
          <w:color w:val="000000"/>
          <w:kern w:val="0"/>
          <w:sz w:val="24"/>
          <w:szCs w:val="24"/>
        </w:rPr>
        <w:t>24</w:t>
      </w:r>
    </w:p>
    <w:p w:rsidR="001F4DD5" w:rsidRPr="001F4DD5" w:rsidRDefault="001F4DD5" w:rsidP="00994430">
      <w:pPr>
        <w:overflowPunct w:val="0"/>
        <w:ind w:firstLineChars="100" w:firstLine="242"/>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lastRenderedPageBreak/>
        <w:t>□粘り強く取り組む力</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□他者とのコミュニケーションを図る力</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□ストレスに適切に対処できる力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（３）いじめの早期発見・早期対応</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①早期発見に向けた取組</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□いじめ早期発見といじめ防止に係る基本姿勢の共有</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□いじめや悩みに関わるアンケート調査の実施</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□子供たちの見取りと情報交換</w:t>
      </w:r>
    </w:p>
    <w:p w:rsidR="00ED79B4" w:rsidRDefault="001F4DD5" w:rsidP="001F4DD5">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□いじめ発見のチェックシートの活用：別紙</w:t>
      </w:r>
      <w:r w:rsidRPr="001F4DD5">
        <w:rPr>
          <w:rFonts w:ascii="Times New Roman" w:eastAsia="ＭＳ 明朝" w:hAnsi="Times New Roman" w:cs="Times New Roman"/>
          <w:color w:val="000000"/>
          <w:kern w:val="0"/>
          <w:sz w:val="24"/>
          <w:szCs w:val="24"/>
        </w:rPr>
        <w:t xml:space="preserve">              </w:t>
      </w:r>
      <w:r w:rsidRPr="001F4DD5">
        <w:rPr>
          <w:rFonts w:ascii="Times New Roman" w:eastAsia="ＭＳ 明朝" w:hAnsi="Times New Roman" w:cs="ＭＳ 明朝" w:hint="eastAsia"/>
          <w:color w:val="000000"/>
          <w:kern w:val="0"/>
          <w:sz w:val="24"/>
          <w:szCs w:val="24"/>
        </w:rPr>
        <w:t xml:space="preserve">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②早期発見の係る組織</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□教職員間の情報交換</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・不断の情報交換　・学年間の情報交換を重視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・職員会議、生活指導朝会等での情報交換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・保健室や教育相談からの情報提供　</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・児童からの情報の活用</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□教育相談体制</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・ＳＣや心のふれあい相談員の活用、定期的な相談の実施</w:t>
      </w:r>
    </w:p>
    <w:p w:rsidR="001F4DD5" w:rsidRPr="001F4DD5" w:rsidRDefault="001F4DD5" w:rsidP="001F4DD5">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w:t>
      </w:r>
      <w:r w:rsidR="00ED79B4">
        <w:rPr>
          <w:rFonts w:ascii="Times New Roman" w:eastAsia="ＭＳ 明朝" w:hAnsi="Times New Roman" w:cs="ＭＳ 明朝" w:hint="eastAsia"/>
          <w:color w:val="000000"/>
          <w:kern w:val="0"/>
          <w:sz w:val="24"/>
          <w:szCs w:val="24"/>
        </w:rPr>
        <w:t xml:space="preserve">　</w:t>
      </w:r>
      <w:r w:rsidRPr="001F4DD5">
        <w:rPr>
          <w:rFonts w:ascii="Times New Roman" w:eastAsia="ＭＳ 明朝" w:hAnsi="Times New Roman" w:cs="ＭＳ 明朝" w:hint="eastAsia"/>
          <w:color w:val="000000"/>
          <w:kern w:val="0"/>
          <w:sz w:val="24"/>
          <w:szCs w:val="24"/>
        </w:rPr>
        <w:t>・副校長をはじめとする担当への報告、連絡、相談の徹底</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□特別支援コーディネーター</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・児童の実態把握と適切な支援への助言</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w:t>
      </w:r>
      <w:r w:rsidR="00ED79B4">
        <w:rPr>
          <w:rFonts w:ascii="Times New Roman" w:eastAsia="ＭＳ 明朝" w:hAnsi="Times New Roman" w:cs="ＭＳ 明朝" w:hint="eastAsia"/>
          <w:color w:val="000000"/>
          <w:kern w:val="0"/>
          <w:sz w:val="24"/>
          <w:szCs w:val="24"/>
        </w:rPr>
        <w:t xml:space="preserve">　</w:t>
      </w:r>
      <w:r w:rsidRPr="001F4DD5">
        <w:rPr>
          <w:rFonts w:ascii="Times New Roman" w:eastAsia="ＭＳ 明朝" w:hAnsi="Times New Roman" w:cs="ＭＳ 明朝" w:hint="eastAsia"/>
          <w:color w:val="000000"/>
          <w:kern w:val="0"/>
          <w:sz w:val="24"/>
          <w:szCs w:val="24"/>
        </w:rPr>
        <w:t>・支援が必要となる児童への個別の対応体制づくり</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□窓口の一本化</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・副校長を窓口として、いじめの通報や情報に対応</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w:t>
      </w:r>
      <w:r w:rsidR="00ED79B4">
        <w:rPr>
          <w:rFonts w:ascii="Times New Roman" w:eastAsia="ＭＳ 明朝" w:hAnsi="Times New Roman" w:cs="ＭＳ 明朝" w:hint="eastAsia"/>
          <w:color w:val="000000"/>
          <w:kern w:val="0"/>
          <w:sz w:val="24"/>
          <w:szCs w:val="24"/>
        </w:rPr>
        <w:t xml:space="preserve">　</w:t>
      </w:r>
      <w:r w:rsidRPr="001F4DD5">
        <w:rPr>
          <w:rFonts w:ascii="Times New Roman" w:eastAsia="ＭＳ 明朝" w:hAnsi="Times New Roman" w:cs="ＭＳ 明朝" w:hint="eastAsia"/>
          <w:color w:val="000000"/>
          <w:kern w:val="0"/>
          <w:sz w:val="24"/>
          <w:szCs w:val="24"/>
        </w:rPr>
        <w:t>・全教職員への報告と周知</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③家庭や地域との連携</w:t>
      </w:r>
    </w:p>
    <w:p w:rsidR="00ED79B4" w:rsidRDefault="001F4DD5" w:rsidP="001F4DD5">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□家庭との連携</w:t>
      </w:r>
    </w:p>
    <w:p w:rsidR="001F4DD5" w:rsidRPr="001F4DD5" w:rsidRDefault="001F4DD5" w:rsidP="00ED79B4">
      <w:pPr>
        <w:overflowPunct w:val="0"/>
        <w:ind w:firstLineChars="200" w:firstLine="484"/>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・学校、学年、学級だよりや学校ＨＰ等による子供たちの活動の広報</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w:t>
      </w:r>
      <w:r w:rsidR="00ED79B4">
        <w:rPr>
          <w:rFonts w:ascii="Times New Roman" w:eastAsia="ＭＳ 明朝" w:hAnsi="Times New Roman" w:cs="ＭＳ 明朝" w:hint="eastAsia"/>
          <w:color w:val="000000"/>
          <w:kern w:val="0"/>
          <w:sz w:val="24"/>
          <w:szCs w:val="24"/>
        </w:rPr>
        <w:t xml:space="preserve">　</w:t>
      </w:r>
      <w:r w:rsidRPr="001F4DD5">
        <w:rPr>
          <w:rFonts w:ascii="Times New Roman" w:eastAsia="ＭＳ 明朝" w:hAnsi="Times New Roman" w:cs="ＭＳ 明朝" w:hint="eastAsia"/>
          <w:color w:val="000000"/>
          <w:kern w:val="0"/>
          <w:sz w:val="24"/>
          <w:szCs w:val="24"/>
        </w:rPr>
        <w:t>・学校の考え方や取組の周知（保護者会、ＰＴＡ総会等）</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□地域との連携</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w:t>
      </w:r>
      <w:r w:rsidR="00ED79B4">
        <w:rPr>
          <w:rFonts w:ascii="Times New Roman" w:eastAsia="ＭＳ 明朝" w:hAnsi="Times New Roman" w:cs="ＭＳ 明朝" w:hint="eastAsia"/>
          <w:color w:val="000000"/>
          <w:kern w:val="0"/>
          <w:sz w:val="24"/>
          <w:szCs w:val="24"/>
        </w:rPr>
        <w:t xml:space="preserve">　</w:t>
      </w:r>
      <w:r w:rsidRPr="001F4DD5">
        <w:rPr>
          <w:rFonts w:ascii="Times New Roman" w:eastAsia="ＭＳ 明朝" w:hAnsi="Times New Roman" w:cs="ＭＳ 明朝" w:hint="eastAsia"/>
          <w:color w:val="000000"/>
          <w:kern w:val="0"/>
          <w:sz w:val="24"/>
          <w:szCs w:val="24"/>
        </w:rPr>
        <w:t>・学校だより、学校ＨＰによる教育活動の広報と周知</w:t>
      </w:r>
    </w:p>
    <w:p w:rsidR="001F4DD5" w:rsidRDefault="001F4DD5" w:rsidP="001F4DD5">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w:t>
      </w:r>
      <w:r w:rsidR="00ED79B4">
        <w:rPr>
          <w:rFonts w:ascii="Times New Roman" w:eastAsia="ＭＳ 明朝" w:hAnsi="Times New Roman" w:cs="ＭＳ 明朝" w:hint="eastAsia"/>
          <w:color w:val="000000"/>
          <w:kern w:val="0"/>
          <w:sz w:val="24"/>
          <w:szCs w:val="24"/>
        </w:rPr>
        <w:t xml:space="preserve">　</w:t>
      </w:r>
      <w:r w:rsidRPr="001F4DD5">
        <w:rPr>
          <w:rFonts w:ascii="Times New Roman" w:eastAsia="ＭＳ 明朝" w:hAnsi="Times New Roman" w:cs="ＭＳ 明朝" w:hint="eastAsia"/>
          <w:color w:val="000000"/>
          <w:kern w:val="0"/>
          <w:sz w:val="24"/>
          <w:szCs w:val="24"/>
        </w:rPr>
        <w:t>・登下校時の児童の実態把握と情報交換</w:t>
      </w:r>
    </w:p>
    <w:p w:rsidR="00994430" w:rsidRDefault="00994430" w:rsidP="00994430">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・校外組織としていじめ防止対策サポートチームを編成する</w:t>
      </w:r>
    </w:p>
    <w:p w:rsidR="00994430" w:rsidRDefault="00994430" w:rsidP="00994430">
      <w:pPr>
        <w:overflowPunct w:val="0"/>
        <w:textAlignment w:val="baseline"/>
        <w:rPr>
          <w:rFonts w:ascii="Times New Roman" w:eastAsia="ＭＳ 明朝" w:hAnsi="Times New Roman" w:cs="ＭＳ 明朝"/>
          <w:color w:val="000000"/>
          <w:kern w:val="0"/>
          <w:sz w:val="24"/>
          <w:szCs w:val="24"/>
        </w:rPr>
      </w:pPr>
      <w:r w:rsidRPr="00ED79B4">
        <w:rPr>
          <w:rFonts w:ascii="Times New Roman" w:eastAsia="ＭＳ 明朝" w:hAnsi="Times New Roman" w:cs="ＭＳ 明朝"/>
          <w:noProof/>
          <w:color w:val="000000"/>
          <w:kern w:val="0"/>
          <w:sz w:val="24"/>
          <w:szCs w:val="24"/>
        </w:rPr>
        <mc:AlternateContent>
          <mc:Choice Requires="wps">
            <w:drawing>
              <wp:anchor distT="45720" distB="45720" distL="114300" distR="114300" simplePos="0" relativeHeight="251663360" behindDoc="0" locked="0" layoutInCell="1" allowOverlap="1" wp14:anchorId="053E7D50" wp14:editId="495A0EAC">
                <wp:simplePos x="0" y="0"/>
                <wp:positionH relativeFrom="margin">
                  <wp:posOffset>147099</wp:posOffset>
                </wp:positionH>
                <wp:positionV relativeFrom="paragraph">
                  <wp:posOffset>8448</wp:posOffset>
                </wp:positionV>
                <wp:extent cx="6066845" cy="1304014"/>
                <wp:effectExtent l="0" t="0"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845" cy="1304014"/>
                        </a:xfrm>
                        <a:prstGeom prst="rect">
                          <a:avLst/>
                        </a:prstGeom>
                        <a:solidFill>
                          <a:srgbClr val="FFFFFF"/>
                        </a:solidFill>
                        <a:ln w="9525">
                          <a:solidFill>
                            <a:srgbClr val="000000"/>
                          </a:solidFill>
                          <a:miter lim="800000"/>
                          <a:headEnd/>
                          <a:tailEnd/>
                        </a:ln>
                      </wps:spPr>
                      <wps:txbx>
                        <w:txbxContent>
                          <w:p w:rsidR="00994430" w:rsidRPr="00994430" w:rsidRDefault="00994430" w:rsidP="00994430">
                            <w:pPr>
                              <w:overflowPunct w:val="0"/>
                              <w:ind w:firstLineChars="100" w:firstLine="212"/>
                              <w:textAlignment w:val="baseline"/>
                              <w:rPr>
                                <w:rFonts w:ascii="ＭＳ 明朝" w:eastAsia="ＭＳ 明朝" w:hAnsi="Times New Roman" w:cs="Times New Roman"/>
                                <w:color w:val="000000"/>
                                <w:kern w:val="0"/>
                                <w:szCs w:val="24"/>
                              </w:rPr>
                            </w:pPr>
                            <w:r w:rsidRPr="00994430">
                              <w:rPr>
                                <w:rFonts w:ascii="Times New Roman" w:eastAsia="ＭＳ 明朝" w:hAnsi="Times New Roman" w:cs="ＭＳ 明朝" w:hint="eastAsia"/>
                                <w:color w:val="000000"/>
                                <w:kern w:val="0"/>
                                <w:szCs w:val="24"/>
                              </w:rPr>
                              <w:t>【いじめサポート</w:t>
                            </w:r>
                            <w:r w:rsidRPr="00994430">
                              <w:rPr>
                                <w:rFonts w:ascii="Times New Roman" w:eastAsia="ＭＳ 明朝" w:hAnsi="Times New Roman" w:cs="ＭＳ 明朝"/>
                                <w:color w:val="000000"/>
                                <w:kern w:val="0"/>
                                <w:szCs w:val="24"/>
                              </w:rPr>
                              <w:t>チーム</w:t>
                            </w:r>
                            <w:r w:rsidRPr="00994430">
                              <w:rPr>
                                <w:rFonts w:ascii="Times New Roman" w:eastAsia="ＭＳ 明朝" w:hAnsi="Times New Roman" w:cs="ＭＳ 明朝" w:hint="eastAsia"/>
                                <w:color w:val="000000"/>
                                <w:kern w:val="0"/>
                                <w:szCs w:val="24"/>
                              </w:rPr>
                              <w:t>】</w:t>
                            </w:r>
                          </w:p>
                          <w:p w:rsidR="00994430" w:rsidRPr="00994430" w:rsidRDefault="00994430" w:rsidP="00994430">
                            <w:pPr>
                              <w:overflowPunct w:val="0"/>
                              <w:textAlignment w:val="baseline"/>
                              <w:rPr>
                                <w:rFonts w:ascii="ＭＳ 明朝" w:eastAsia="ＭＳ 明朝" w:hAnsi="Times New Roman" w:cs="Times New Roman"/>
                                <w:color w:val="000000"/>
                                <w:kern w:val="0"/>
                                <w:szCs w:val="24"/>
                              </w:rPr>
                            </w:pPr>
                            <w:r w:rsidRPr="00994430">
                              <w:rPr>
                                <w:rFonts w:ascii="Times New Roman" w:eastAsia="ＭＳ 明朝" w:hAnsi="Times New Roman" w:cs="Times New Roman"/>
                                <w:color w:val="000000"/>
                                <w:kern w:val="0"/>
                                <w:szCs w:val="24"/>
                              </w:rPr>
                              <w:t xml:space="preserve">  </w:t>
                            </w:r>
                            <w:r w:rsidRPr="00994430">
                              <w:rPr>
                                <w:rFonts w:ascii="Times New Roman" w:eastAsia="ＭＳ 明朝" w:hAnsi="Times New Roman" w:cs="ＭＳ 明朝" w:hint="eastAsia"/>
                                <w:color w:val="000000"/>
                                <w:kern w:val="0"/>
                                <w:szCs w:val="24"/>
                              </w:rPr>
                              <w:t>○校長</w:t>
                            </w:r>
                            <w:r w:rsidRPr="00994430">
                              <w:rPr>
                                <w:rFonts w:ascii="Times New Roman" w:eastAsia="ＭＳ 明朝" w:hAnsi="Times New Roman" w:cs="ＭＳ 明朝"/>
                                <w:color w:val="000000"/>
                                <w:kern w:val="0"/>
                                <w:szCs w:val="24"/>
                              </w:rPr>
                              <w:t>、副校長、生活指導主任、学校いじめ対策推進教員、</w:t>
                            </w:r>
                            <w:r w:rsidRPr="00994430">
                              <w:rPr>
                                <w:rFonts w:ascii="Times New Roman" w:eastAsia="ＭＳ 明朝" w:hAnsi="Times New Roman" w:cs="ＭＳ 明朝"/>
                                <w:color w:val="000000"/>
                                <w:kern w:val="0"/>
                                <w:szCs w:val="24"/>
                              </w:rPr>
                              <w:t>SC</w:t>
                            </w:r>
                            <w:r w:rsidRPr="00994430">
                              <w:rPr>
                                <w:rFonts w:ascii="Times New Roman" w:eastAsia="ＭＳ 明朝" w:hAnsi="Times New Roman" w:cs="ＭＳ 明朝"/>
                                <w:color w:val="000000"/>
                                <w:kern w:val="0"/>
                                <w:szCs w:val="24"/>
                              </w:rPr>
                              <w:t>、教務主任、特別支援コーディネータ</w:t>
                            </w:r>
                            <w:r w:rsidRPr="00994430">
                              <w:rPr>
                                <w:rFonts w:ascii="Times New Roman" w:eastAsia="ＭＳ 明朝" w:hAnsi="Times New Roman" w:cs="ＭＳ 明朝"/>
                                <w:color w:val="000000"/>
                                <w:kern w:val="0"/>
                                <w:szCs w:val="24"/>
                              </w:rPr>
                              <w:t>―</w:t>
                            </w:r>
                            <w:r w:rsidRPr="00994430">
                              <w:rPr>
                                <w:rFonts w:ascii="Times New Roman" w:eastAsia="ＭＳ 明朝" w:hAnsi="Times New Roman" w:cs="ＭＳ 明朝"/>
                                <w:color w:val="000000"/>
                                <w:kern w:val="0"/>
                                <w:szCs w:val="24"/>
                              </w:rPr>
                              <w:t>、</w:t>
                            </w:r>
                            <w:r>
                              <w:rPr>
                                <w:rFonts w:ascii="Times New Roman" w:eastAsia="ＭＳ 明朝" w:hAnsi="Times New Roman" w:cs="ＭＳ 明朝" w:hint="eastAsia"/>
                                <w:color w:val="000000"/>
                                <w:kern w:val="0"/>
                                <w:szCs w:val="24"/>
                              </w:rPr>
                              <w:t>学校</w:t>
                            </w:r>
                            <w:r>
                              <w:rPr>
                                <w:rFonts w:ascii="Times New Roman" w:eastAsia="ＭＳ 明朝" w:hAnsi="Times New Roman" w:cs="ＭＳ 明朝"/>
                                <w:color w:val="000000"/>
                                <w:kern w:val="0"/>
                                <w:szCs w:val="24"/>
                              </w:rPr>
                              <w:t>いじめ対策推進教員、</w:t>
                            </w:r>
                            <w:r>
                              <w:rPr>
                                <w:rFonts w:ascii="Times New Roman" w:eastAsia="ＭＳ 明朝" w:hAnsi="Times New Roman" w:cs="ＭＳ 明朝" w:hint="eastAsia"/>
                                <w:color w:val="000000"/>
                                <w:kern w:val="0"/>
                                <w:szCs w:val="24"/>
                              </w:rPr>
                              <w:t>保護司、</w:t>
                            </w:r>
                            <w:r w:rsidRPr="00994430">
                              <w:rPr>
                                <w:rFonts w:ascii="Times New Roman" w:eastAsia="ＭＳ 明朝" w:hAnsi="Times New Roman" w:cs="ＭＳ 明朝" w:hint="eastAsia"/>
                                <w:color w:val="000000"/>
                                <w:kern w:val="0"/>
                                <w:szCs w:val="24"/>
                              </w:rPr>
                              <w:t>ＰＴＡ会長、ＰＴＡ副会長、主任児童委員、青少年委員</w:t>
                            </w:r>
                            <w:r>
                              <w:rPr>
                                <w:rFonts w:ascii="Times New Roman" w:eastAsia="ＭＳ 明朝" w:hAnsi="Times New Roman" w:cs="ＭＳ 明朝" w:hint="eastAsia"/>
                                <w:color w:val="000000"/>
                                <w:kern w:val="0"/>
                                <w:szCs w:val="24"/>
                              </w:rPr>
                              <w:t>、</w:t>
                            </w:r>
                            <w:r>
                              <w:rPr>
                                <w:rFonts w:ascii="Times New Roman" w:eastAsia="ＭＳ 明朝" w:hAnsi="Times New Roman" w:cs="ＭＳ 明朝"/>
                                <w:color w:val="000000"/>
                                <w:kern w:val="0"/>
                                <w:szCs w:val="24"/>
                              </w:rPr>
                              <w:t>保護者、卒業生保護者</w:t>
                            </w:r>
                          </w:p>
                          <w:p w:rsidR="00994430" w:rsidRPr="00994430" w:rsidRDefault="00994430" w:rsidP="00994430">
                            <w:pPr>
                              <w:overflowPunct w:val="0"/>
                              <w:textAlignment w:val="baseline"/>
                              <w:rPr>
                                <w:rFonts w:ascii="ＭＳ 明朝" w:eastAsia="ＭＳ 明朝" w:hAnsi="Times New Roman" w:cs="Times New Roman"/>
                                <w:color w:val="000000"/>
                                <w:kern w:val="0"/>
                                <w:szCs w:val="24"/>
                              </w:rPr>
                            </w:pPr>
                            <w:r w:rsidRPr="00994430">
                              <w:rPr>
                                <w:rFonts w:ascii="Times New Roman" w:eastAsia="ＭＳ 明朝" w:hAnsi="Times New Roman" w:cs="ＭＳ 明朝" w:hint="eastAsia"/>
                                <w:color w:val="000000"/>
                                <w:kern w:val="0"/>
                                <w:szCs w:val="24"/>
                              </w:rPr>
                              <w:t xml:space="preserve">　</w:t>
                            </w:r>
                          </w:p>
                          <w:p w:rsidR="00994430" w:rsidRPr="00994430" w:rsidRDefault="00994430" w:rsidP="0099443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7D50" id="_x0000_s1028" type="#_x0000_t202" style="position:absolute;left:0;text-align:left;margin-left:11.6pt;margin-top:.65pt;width:477.7pt;height:10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">
                <v:textbox>
                  <w:txbxContent>
                    <w:p w:rsidR="00994430" w:rsidRPr="00994430" w:rsidRDefault="00994430" w:rsidP="00994430">
                      <w:pPr>
                        <w:overflowPunct w:val="0"/>
                        <w:ind w:firstLineChars="100" w:firstLine="212"/>
                        <w:textAlignment w:val="baseline"/>
                        <w:rPr>
                          <w:rFonts w:ascii="ＭＳ 明朝" w:eastAsia="ＭＳ 明朝" w:hAnsi="Times New Roman" w:cs="Times New Roman" w:hint="eastAsia"/>
                          <w:color w:val="000000"/>
                          <w:kern w:val="0"/>
                          <w:szCs w:val="24"/>
                        </w:rPr>
                      </w:pPr>
                      <w:r w:rsidRPr="00994430">
                        <w:rPr>
                          <w:rFonts w:ascii="Times New Roman" w:eastAsia="ＭＳ 明朝" w:hAnsi="Times New Roman" w:cs="ＭＳ 明朝" w:hint="eastAsia"/>
                          <w:color w:val="000000"/>
                          <w:kern w:val="0"/>
                          <w:szCs w:val="24"/>
                        </w:rPr>
                        <w:t>【いじめサポート</w:t>
                      </w:r>
                      <w:r w:rsidRPr="00994430">
                        <w:rPr>
                          <w:rFonts w:ascii="Times New Roman" w:eastAsia="ＭＳ 明朝" w:hAnsi="Times New Roman" w:cs="ＭＳ 明朝"/>
                          <w:color w:val="000000"/>
                          <w:kern w:val="0"/>
                          <w:szCs w:val="24"/>
                        </w:rPr>
                        <w:t>チーム</w:t>
                      </w:r>
                      <w:r w:rsidRPr="00994430">
                        <w:rPr>
                          <w:rFonts w:ascii="Times New Roman" w:eastAsia="ＭＳ 明朝" w:hAnsi="Times New Roman" w:cs="ＭＳ 明朝" w:hint="eastAsia"/>
                          <w:color w:val="000000"/>
                          <w:kern w:val="0"/>
                          <w:szCs w:val="24"/>
                        </w:rPr>
                        <w:t>】</w:t>
                      </w:r>
                    </w:p>
                    <w:p w:rsidR="00994430" w:rsidRPr="00994430" w:rsidRDefault="00994430" w:rsidP="00994430">
                      <w:pPr>
                        <w:overflowPunct w:val="0"/>
                        <w:textAlignment w:val="baseline"/>
                        <w:rPr>
                          <w:rFonts w:ascii="ＭＳ 明朝" w:eastAsia="ＭＳ 明朝" w:hAnsi="Times New Roman" w:cs="Times New Roman" w:hint="eastAsia"/>
                          <w:color w:val="000000"/>
                          <w:kern w:val="0"/>
                          <w:szCs w:val="24"/>
                        </w:rPr>
                      </w:pPr>
                      <w:r w:rsidRPr="00994430">
                        <w:rPr>
                          <w:rFonts w:ascii="Times New Roman" w:eastAsia="ＭＳ 明朝" w:hAnsi="Times New Roman" w:cs="Times New Roman"/>
                          <w:color w:val="000000"/>
                          <w:kern w:val="0"/>
                          <w:szCs w:val="24"/>
                        </w:rPr>
                        <w:t xml:space="preserve">  </w:t>
                      </w:r>
                      <w:r w:rsidRPr="00994430">
                        <w:rPr>
                          <w:rFonts w:ascii="Times New Roman" w:eastAsia="ＭＳ 明朝" w:hAnsi="Times New Roman" w:cs="ＭＳ 明朝" w:hint="eastAsia"/>
                          <w:color w:val="000000"/>
                          <w:kern w:val="0"/>
                          <w:szCs w:val="24"/>
                        </w:rPr>
                        <w:t>○校長</w:t>
                      </w:r>
                      <w:r w:rsidRPr="00994430">
                        <w:rPr>
                          <w:rFonts w:ascii="Times New Roman" w:eastAsia="ＭＳ 明朝" w:hAnsi="Times New Roman" w:cs="ＭＳ 明朝"/>
                          <w:color w:val="000000"/>
                          <w:kern w:val="0"/>
                          <w:szCs w:val="24"/>
                        </w:rPr>
                        <w:t>、副校長、生活指導主任、学校いじめ対策推進教員、</w:t>
                      </w:r>
                      <w:r w:rsidRPr="00994430">
                        <w:rPr>
                          <w:rFonts w:ascii="Times New Roman" w:eastAsia="ＭＳ 明朝" w:hAnsi="Times New Roman" w:cs="ＭＳ 明朝"/>
                          <w:color w:val="000000"/>
                          <w:kern w:val="0"/>
                          <w:szCs w:val="24"/>
                        </w:rPr>
                        <w:t>SC</w:t>
                      </w:r>
                      <w:r w:rsidRPr="00994430">
                        <w:rPr>
                          <w:rFonts w:ascii="Times New Roman" w:eastAsia="ＭＳ 明朝" w:hAnsi="Times New Roman" w:cs="ＭＳ 明朝"/>
                          <w:color w:val="000000"/>
                          <w:kern w:val="0"/>
                          <w:szCs w:val="24"/>
                        </w:rPr>
                        <w:t>、教務主任、特別支援コーディネータ</w:t>
                      </w:r>
                      <w:r w:rsidRPr="00994430">
                        <w:rPr>
                          <w:rFonts w:ascii="Times New Roman" w:eastAsia="ＭＳ 明朝" w:hAnsi="Times New Roman" w:cs="ＭＳ 明朝"/>
                          <w:color w:val="000000"/>
                          <w:kern w:val="0"/>
                          <w:szCs w:val="24"/>
                        </w:rPr>
                        <w:t>―</w:t>
                      </w:r>
                      <w:r w:rsidRPr="00994430">
                        <w:rPr>
                          <w:rFonts w:ascii="Times New Roman" w:eastAsia="ＭＳ 明朝" w:hAnsi="Times New Roman" w:cs="ＭＳ 明朝"/>
                          <w:color w:val="000000"/>
                          <w:kern w:val="0"/>
                          <w:szCs w:val="24"/>
                        </w:rPr>
                        <w:t>、</w:t>
                      </w:r>
                      <w:r>
                        <w:rPr>
                          <w:rFonts w:ascii="Times New Roman" w:eastAsia="ＭＳ 明朝" w:hAnsi="Times New Roman" w:cs="ＭＳ 明朝" w:hint="eastAsia"/>
                          <w:color w:val="000000"/>
                          <w:kern w:val="0"/>
                          <w:szCs w:val="24"/>
                        </w:rPr>
                        <w:t>学校</w:t>
                      </w:r>
                      <w:r>
                        <w:rPr>
                          <w:rFonts w:ascii="Times New Roman" w:eastAsia="ＭＳ 明朝" w:hAnsi="Times New Roman" w:cs="ＭＳ 明朝"/>
                          <w:color w:val="000000"/>
                          <w:kern w:val="0"/>
                          <w:szCs w:val="24"/>
                        </w:rPr>
                        <w:t>いじめ対策推進教員、</w:t>
                      </w:r>
                      <w:r>
                        <w:rPr>
                          <w:rFonts w:ascii="Times New Roman" w:eastAsia="ＭＳ 明朝" w:hAnsi="Times New Roman" w:cs="ＭＳ 明朝" w:hint="eastAsia"/>
                          <w:color w:val="000000"/>
                          <w:kern w:val="0"/>
                          <w:szCs w:val="24"/>
                        </w:rPr>
                        <w:t>保護司、</w:t>
                      </w:r>
                      <w:r w:rsidRPr="00994430">
                        <w:rPr>
                          <w:rFonts w:ascii="Times New Roman" w:eastAsia="ＭＳ 明朝" w:hAnsi="Times New Roman" w:cs="ＭＳ 明朝" w:hint="eastAsia"/>
                          <w:color w:val="000000"/>
                          <w:kern w:val="0"/>
                          <w:szCs w:val="24"/>
                        </w:rPr>
                        <w:t>ＰＴＡ会長、ＰＴＡ副会長、主任児童委員、青少年委員</w:t>
                      </w:r>
                      <w:r>
                        <w:rPr>
                          <w:rFonts w:ascii="Times New Roman" w:eastAsia="ＭＳ 明朝" w:hAnsi="Times New Roman" w:cs="ＭＳ 明朝" w:hint="eastAsia"/>
                          <w:color w:val="000000"/>
                          <w:kern w:val="0"/>
                          <w:szCs w:val="24"/>
                        </w:rPr>
                        <w:t>、</w:t>
                      </w:r>
                      <w:r>
                        <w:rPr>
                          <w:rFonts w:ascii="Times New Roman" w:eastAsia="ＭＳ 明朝" w:hAnsi="Times New Roman" w:cs="ＭＳ 明朝"/>
                          <w:color w:val="000000"/>
                          <w:kern w:val="0"/>
                          <w:szCs w:val="24"/>
                        </w:rPr>
                        <w:t>保護者、卒業生保護者</w:t>
                      </w:r>
                    </w:p>
                    <w:p w:rsidR="00994430" w:rsidRPr="00994430" w:rsidRDefault="00994430" w:rsidP="00994430">
                      <w:pPr>
                        <w:overflowPunct w:val="0"/>
                        <w:textAlignment w:val="baseline"/>
                        <w:rPr>
                          <w:rFonts w:ascii="ＭＳ 明朝" w:eastAsia="ＭＳ 明朝" w:hAnsi="Times New Roman" w:cs="Times New Roman"/>
                          <w:color w:val="000000"/>
                          <w:kern w:val="0"/>
                          <w:szCs w:val="24"/>
                        </w:rPr>
                      </w:pPr>
                      <w:r w:rsidRPr="00994430">
                        <w:rPr>
                          <w:rFonts w:ascii="Times New Roman" w:eastAsia="ＭＳ 明朝" w:hAnsi="Times New Roman" w:cs="ＭＳ 明朝" w:hint="eastAsia"/>
                          <w:color w:val="000000"/>
                          <w:kern w:val="0"/>
                          <w:szCs w:val="24"/>
                        </w:rPr>
                        <w:t xml:space="preserve">　</w:t>
                      </w:r>
                    </w:p>
                    <w:p w:rsidR="00994430" w:rsidRPr="00994430" w:rsidRDefault="00994430" w:rsidP="00994430">
                      <w:pPr>
                        <w:rPr>
                          <w:sz w:val="18"/>
                        </w:rPr>
                      </w:pPr>
                    </w:p>
                  </w:txbxContent>
                </v:textbox>
                <w10:wrap anchorx="margin"/>
              </v:shape>
            </w:pict>
          </mc:Fallback>
        </mc:AlternateContent>
      </w:r>
    </w:p>
    <w:p w:rsidR="00994430" w:rsidRDefault="00994430" w:rsidP="00994430">
      <w:pPr>
        <w:overflowPunct w:val="0"/>
        <w:textAlignment w:val="baseline"/>
        <w:rPr>
          <w:rFonts w:ascii="Times New Roman" w:eastAsia="ＭＳ 明朝" w:hAnsi="Times New Roman" w:cs="ＭＳ 明朝"/>
          <w:color w:val="000000"/>
          <w:kern w:val="0"/>
          <w:sz w:val="24"/>
          <w:szCs w:val="24"/>
        </w:rPr>
      </w:pPr>
    </w:p>
    <w:p w:rsidR="00994430" w:rsidRDefault="00994430" w:rsidP="00994430">
      <w:pPr>
        <w:overflowPunct w:val="0"/>
        <w:textAlignment w:val="baseline"/>
        <w:rPr>
          <w:rFonts w:ascii="Times New Roman" w:eastAsia="ＭＳ 明朝" w:hAnsi="Times New Roman" w:cs="ＭＳ 明朝"/>
          <w:color w:val="000000"/>
          <w:kern w:val="0"/>
          <w:sz w:val="24"/>
          <w:szCs w:val="24"/>
        </w:rPr>
      </w:pPr>
    </w:p>
    <w:p w:rsidR="00994430" w:rsidRDefault="00994430" w:rsidP="00994430">
      <w:pPr>
        <w:overflowPunct w:val="0"/>
        <w:ind w:firstLineChars="4100" w:firstLine="9922"/>
        <w:textAlignment w:val="baseline"/>
        <w:rPr>
          <w:rFonts w:ascii="Times New Roman" w:eastAsia="ＭＳ 明朝" w:hAnsi="Times New Roman" w:cs="Times New Roman"/>
          <w:color w:val="000000"/>
          <w:kern w:val="0"/>
          <w:sz w:val="24"/>
          <w:szCs w:val="24"/>
        </w:rPr>
      </w:pPr>
    </w:p>
    <w:p w:rsidR="00ED79B4" w:rsidRPr="001F4DD5" w:rsidRDefault="004169D0" w:rsidP="00994430">
      <w:pPr>
        <w:overflowPunct w:val="0"/>
        <w:ind w:firstLineChars="4100" w:firstLine="9922"/>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A-</w:t>
      </w:r>
      <w:r w:rsidR="004132FD">
        <w:rPr>
          <w:rFonts w:ascii="Times New Roman" w:eastAsia="ＭＳ 明朝" w:hAnsi="Times New Roman" w:cs="Times New Roman" w:hint="eastAsia"/>
          <w:color w:val="000000"/>
          <w:kern w:val="0"/>
          <w:sz w:val="24"/>
          <w:szCs w:val="24"/>
        </w:rPr>
        <w:t>25</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lastRenderedPageBreak/>
        <w:t>４，いじめへの対処</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【自己判断は禁物！　素早く相談・対応】</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×：「様子を見よう」「悪ふざけだろう」～の考えは捨てる。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□「いじめは絶対に許されないもの」という認識立つ。</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□「早期かつ即時対応」と「組織的対応」の認識に立つ。</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□「いじめられている児童の側に立つ。」ことを前提にして判断する。</w:t>
      </w:r>
    </w:p>
    <w:p w:rsidR="001F4DD5" w:rsidRPr="001F4DD5" w:rsidRDefault="001F4DD5"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□「小さな芽は小さなうちに摘む」ことを重視する。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（１）素早い事実確認</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①速やかな報告の徹底</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②いじめ防止対策委員会の招集</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③事実確認の実施</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ア、被害児童への聞き取り</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□被害者の視点に立ち「味方」となって支える立場で接する。</w:t>
      </w:r>
    </w:p>
    <w:p w:rsidR="001F4DD5" w:rsidRPr="001F4DD5" w:rsidRDefault="001F4DD5" w:rsidP="00ED79B4">
      <w:pPr>
        <w:overflowPunct w:val="0"/>
        <w:ind w:firstLineChars="100" w:firstLine="242"/>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□性急にならずに気持ちに寄り添って話を聞く。</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イ、加害児童への聞き取り</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□いじめを行っている時の気持ちなどについて話をさせる。</w:t>
      </w:r>
    </w:p>
    <w:p w:rsidR="001F4DD5" w:rsidRPr="001F4DD5" w:rsidRDefault="001F4DD5" w:rsidP="00ED79B4">
      <w:pPr>
        <w:overflowPunct w:val="0"/>
        <w:ind w:firstLineChars="100" w:firstLine="242"/>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□受容的に話を聞く。</w:t>
      </w:r>
    </w:p>
    <w:p w:rsidR="00ED79B4" w:rsidRDefault="001F4DD5" w:rsidP="00ED79B4">
      <w:pPr>
        <w:overflowPunct w:val="0"/>
        <w:ind w:firstLineChars="100" w:firstLine="242"/>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□「いじめは絶対に許されない行為として、けんか両成敗的な指導はしない。　　　</w:t>
      </w:r>
    </w:p>
    <w:p w:rsidR="001F4DD5" w:rsidRPr="001F4DD5" w:rsidRDefault="001F4DD5" w:rsidP="00ED79B4">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ウ、周辺児童への聞き取り</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□周辺児童の行動に対する善悪の判断はしない。</w:t>
      </w:r>
    </w:p>
    <w:p w:rsidR="00ED79B4" w:rsidRDefault="001F4DD5" w:rsidP="00ED79B4">
      <w:pPr>
        <w:overflowPunct w:val="0"/>
        <w:ind w:firstLineChars="100" w:firstLine="242"/>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□内容に矛盾がないかどうか慎重かつ多面的に検討し、事実を明らかにする。</w:t>
      </w:r>
    </w:p>
    <w:p w:rsidR="001F4DD5" w:rsidRPr="001F4DD5" w:rsidRDefault="001F4DD5" w:rsidP="00ED79B4">
      <w:pPr>
        <w:overflowPunct w:val="0"/>
        <w:ind w:firstLineChars="100" w:firstLine="242"/>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□事実確認終了後、必要な指導を行う。</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エ、被害児童保護者、加害児童保護者に対して</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□保護者と直に会って面談を行う。</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 xml:space="preserve">　□保護者の</w:t>
      </w:r>
      <w:r w:rsidR="00ED79B4">
        <w:rPr>
          <w:rFonts w:ascii="Times New Roman" w:eastAsia="ＭＳ 明朝" w:hAnsi="Times New Roman" w:cs="ＭＳ 明朝" w:hint="eastAsia"/>
          <w:color w:val="000000"/>
          <w:kern w:val="0"/>
          <w:sz w:val="24"/>
          <w:szCs w:val="24"/>
        </w:rPr>
        <w:t>立場や心情に十分配慮し、現状と今後の具体的な対応について説明</w:t>
      </w:r>
      <w:r w:rsidRPr="001F4DD5">
        <w:rPr>
          <w:rFonts w:ascii="Times New Roman" w:eastAsia="ＭＳ 明朝" w:hAnsi="Times New Roman" w:cs="ＭＳ 明朝" w:hint="eastAsia"/>
          <w:color w:val="000000"/>
          <w:kern w:val="0"/>
          <w:sz w:val="24"/>
          <w:szCs w:val="24"/>
        </w:rPr>
        <w:t>する。</w:t>
      </w:r>
    </w:p>
    <w:p w:rsidR="00ED79B4" w:rsidRDefault="00ED79B4" w:rsidP="001F4DD5">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□保護者の心配し</w:t>
      </w:r>
      <w:r>
        <w:rPr>
          <w:rFonts w:ascii="Times New Roman" w:eastAsia="ＭＳ 明朝" w:hAnsi="Times New Roman" w:cs="ＭＳ 明朝" w:hint="eastAsia"/>
          <w:color w:val="000000"/>
          <w:kern w:val="0"/>
          <w:sz w:val="24"/>
          <w:szCs w:val="24"/>
        </w:rPr>
        <w:t>ていることを明らかにして、収束に向けた今後の見通し、対</w:t>
      </w:r>
      <w:r w:rsidR="001F4DD5" w:rsidRPr="001F4DD5">
        <w:rPr>
          <w:rFonts w:ascii="Times New Roman" w:eastAsia="ＭＳ 明朝" w:hAnsi="Times New Roman" w:cs="ＭＳ 明朝" w:hint="eastAsia"/>
          <w:color w:val="000000"/>
          <w:kern w:val="0"/>
          <w:sz w:val="24"/>
          <w:szCs w:val="24"/>
        </w:rPr>
        <w:t>応について説明</w:t>
      </w:r>
    </w:p>
    <w:p w:rsidR="001F4DD5" w:rsidRPr="001F4DD5" w:rsidRDefault="001F4DD5" w:rsidP="00ED79B4">
      <w:pPr>
        <w:overflowPunct w:val="0"/>
        <w:ind w:firstLineChars="200" w:firstLine="484"/>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する。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④「いじめ対策防止委員会」の開催</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□具体的な指導方針や指導体制、対応策の決定と実践</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⑤インターネットネット上のいじめへの対応</w:t>
      </w:r>
    </w:p>
    <w:p w:rsidR="001F4DD5" w:rsidRPr="001F4DD5" w:rsidRDefault="00ED79B4"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□児童に対して、学校の決まりの遵守、情報モラルについての指導を行う。</w:t>
      </w:r>
    </w:p>
    <w:p w:rsidR="00ED79B4" w:rsidRDefault="00ED79B4" w:rsidP="001F4DD5">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□児童のパソコン</w:t>
      </w:r>
      <w:r>
        <w:rPr>
          <w:rFonts w:ascii="Times New Roman" w:eastAsia="ＭＳ 明朝" w:hAnsi="Times New Roman" w:cs="ＭＳ 明朝" w:hint="eastAsia"/>
          <w:color w:val="000000"/>
          <w:kern w:val="0"/>
          <w:sz w:val="24"/>
          <w:szCs w:val="24"/>
        </w:rPr>
        <w:t>・携帯電話等の利用を第一義的に管理するのは家庭である。</w:t>
      </w:r>
      <w:r w:rsidR="001F4DD5" w:rsidRPr="001F4DD5">
        <w:rPr>
          <w:rFonts w:ascii="Times New Roman" w:eastAsia="ＭＳ 明朝" w:hAnsi="Times New Roman" w:cs="ＭＳ 明朝" w:hint="eastAsia"/>
          <w:color w:val="000000"/>
          <w:kern w:val="0"/>
          <w:sz w:val="24"/>
          <w:szCs w:val="24"/>
        </w:rPr>
        <w:t>家庭におけるル</w:t>
      </w:r>
    </w:p>
    <w:p w:rsidR="001F4DD5" w:rsidRPr="001F4DD5" w:rsidRDefault="001F4DD5" w:rsidP="00ED79B4">
      <w:pPr>
        <w:overflowPunct w:val="0"/>
        <w:ind w:firstLineChars="200" w:firstLine="484"/>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ール作りや必要性について保護者会等で伝える。</w:t>
      </w:r>
    </w:p>
    <w:p w:rsidR="00ED79B4" w:rsidRDefault="00ED79B4" w:rsidP="001F4DD5">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□パソコン・携帯</w:t>
      </w:r>
      <w:r>
        <w:rPr>
          <w:rFonts w:ascii="Times New Roman" w:eastAsia="ＭＳ 明朝" w:hAnsi="Times New Roman" w:cs="ＭＳ 明朝" w:hint="eastAsia"/>
          <w:color w:val="000000"/>
          <w:kern w:val="0"/>
          <w:sz w:val="24"/>
          <w:szCs w:val="24"/>
        </w:rPr>
        <w:t>電話等を見ているときの表情の変化や行動など小さな変化に</w:t>
      </w:r>
      <w:r w:rsidR="001F4DD5" w:rsidRPr="001F4DD5">
        <w:rPr>
          <w:rFonts w:ascii="Times New Roman" w:eastAsia="ＭＳ 明朝" w:hAnsi="Times New Roman" w:cs="ＭＳ 明朝" w:hint="eastAsia"/>
          <w:color w:val="000000"/>
          <w:kern w:val="0"/>
          <w:sz w:val="24"/>
          <w:szCs w:val="24"/>
        </w:rPr>
        <w:t>気付いた場合、</w:t>
      </w:r>
    </w:p>
    <w:p w:rsidR="001F4DD5" w:rsidRPr="001F4DD5" w:rsidRDefault="001F4DD5" w:rsidP="00ED79B4">
      <w:pPr>
        <w:overflowPunct w:val="0"/>
        <w:ind w:firstLineChars="200" w:firstLine="484"/>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学校に報告してもらう。</w:t>
      </w:r>
    </w:p>
    <w:p w:rsidR="00ED79B4" w:rsidRDefault="00ED79B4" w:rsidP="00ED79B4">
      <w:pPr>
        <w:overflowPunct w:val="0"/>
        <w:ind w:left="484" w:hangingChars="200" w:hanging="484"/>
        <w:textAlignment w:val="baseline"/>
        <w:rPr>
          <w:rFonts w:ascii="Times New Roman"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□「ネット上のい</w:t>
      </w:r>
      <w:r>
        <w:rPr>
          <w:rFonts w:ascii="Times New Roman" w:eastAsia="ＭＳ 明朝" w:hAnsi="Times New Roman" w:cs="ＭＳ 明朝" w:hint="eastAsia"/>
          <w:color w:val="000000"/>
          <w:kern w:val="0"/>
          <w:sz w:val="24"/>
          <w:szCs w:val="24"/>
        </w:rPr>
        <w:t>じめ」を発見した場合、書き込みや画像の削除等迅速な対応</w:t>
      </w:r>
      <w:r w:rsidR="001F4DD5" w:rsidRPr="001F4DD5">
        <w:rPr>
          <w:rFonts w:ascii="Times New Roman" w:eastAsia="ＭＳ 明朝" w:hAnsi="Times New Roman" w:cs="ＭＳ 明朝" w:hint="eastAsia"/>
          <w:color w:val="000000"/>
          <w:kern w:val="0"/>
          <w:sz w:val="24"/>
          <w:szCs w:val="24"/>
        </w:rPr>
        <w:t>を図るとともに人権侵害や犯罪、法律違反な</w:t>
      </w:r>
      <w:r>
        <w:rPr>
          <w:rFonts w:ascii="Times New Roman" w:eastAsia="ＭＳ 明朝" w:hAnsi="Times New Roman" w:cs="ＭＳ 明朝" w:hint="eastAsia"/>
          <w:color w:val="000000"/>
          <w:kern w:val="0"/>
          <w:sz w:val="24"/>
          <w:szCs w:val="24"/>
        </w:rPr>
        <w:t>ど事案によって、警察等の専門</w:t>
      </w:r>
      <w:r w:rsidR="001F4DD5" w:rsidRPr="001F4DD5">
        <w:rPr>
          <w:rFonts w:ascii="Times New Roman" w:eastAsia="ＭＳ 明朝" w:hAnsi="Times New Roman" w:cs="ＭＳ 明朝" w:hint="eastAsia"/>
          <w:color w:val="000000"/>
          <w:kern w:val="0"/>
          <w:sz w:val="24"/>
          <w:szCs w:val="24"/>
        </w:rPr>
        <w:t>機関と連携して対応する。</w:t>
      </w:r>
      <w:r w:rsidR="001F4DD5" w:rsidRPr="001F4DD5">
        <w:rPr>
          <w:rFonts w:ascii="Times New Roman" w:eastAsia="ＭＳ 明朝" w:hAnsi="Times New Roman" w:cs="Times New Roman"/>
          <w:color w:val="000000"/>
          <w:kern w:val="0"/>
          <w:sz w:val="24"/>
          <w:szCs w:val="24"/>
        </w:rPr>
        <w:t xml:space="preserve">  </w:t>
      </w:r>
    </w:p>
    <w:p w:rsidR="001F4DD5" w:rsidRPr="001F4DD5" w:rsidRDefault="004169D0" w:rsidP="004169D0">
      <w:pPr>
        <w:overflowPunct w:val="0"/>
        <w:ind w:leftChars="200" w:left="424" w:firstLineChars="1800" w:firstLine="4356"/>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A-</w:t>
      </w:r>
      <w:r w:rsidR="004132FD">
        <w:rPr>
          <w:rFonts w:ascii="Times New Roman" w:eastAsia="ＭＳ 明朝" w:hAnsi="Times New Roman" w:cs="Times New Roman" w:hint="eastAsia"/>
          <w:color w:val="000000"/>
          <w:kern w:val="0"/>
          <w:sz w:val="24"/>
          <w:szCs w:val="24"/>
        </w:rPr>
        <w:t>26</w:t>
      </w:r>
    </w:p>
    <w:p w:rsidR="001F4DD5" w:rsidRPr="001F4DD5" w:rsidRDefault="001F4DD5" w:rsidP="00ED79B4">
      <w:pPr>
        <w:overflowPunct w:val="0"/>
        <w:ind w:firstLineChars="100" w:firstLine="242"/>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lastRenderedPageBreak/>
        <w:t>⑥校（園）種間および関係機関との一層の連携</w:t>
      </w:r>
    </w:p>
    <w:p w:rsidR="003274AE" w:rsidRDefault="00ED79B4" w:rsidP="001F4DD5">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□小中連携・幼保</w:t>
      </w:r>
      <w:r w:rsidR="003274AE">
        <w:rPr>
          <w:rFonts w:ascii="Times New Roman" w:eastAsia="ＭＳ 明朝" w:hAnsi="Times New Roman" w:cs="ＭＳ 明朝" w:hint="eastAsia"/>
          <w:color w:val="000000"/>
          <w:kern w:val="0"/>
          <w:sz w:val="24"/>
          <w:szCs w:val="24"/>
        </w:rPr>
        <w:t>小連携の視点を踏まえ、必要に応じて異校種間でいじめに関</w:t>
      </w:r>
      <w:r w:rsidR="001F4DD5" w:rsidRPr="001F4DD5">
        <w:rPr>
          <w:rFonts w:ascii="Times New Roman" w:eastAsia="ＭＳ 明朝" w:hAnsi="Times New Roman" w:cs="ＭＳ 明朝" w:hint="eastAsia"/>
          <w:color w:val="000000"/>
          <w:kern w:val="0"/>
          <w:sz w:val="24"/>
          <w:szCs w:val="24"/>
        </w:rPr>
        <w:t>する情報交換・</w:t>
      </w:r>
    </w:p>
    <w:p w:rsidR="001F4DD5" w:rsidRPr="001F4DD5" w:rsidRDefault="001F4DD5" w:rsidP="003274AE">
      <w:pPr>
        <w:overflowPunct w:val="0"/>
        <w:ind w:firstLineChars="300" w:firstLine="726"/>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連携を行う。</w:t>
      </w:r>
    </w:p>
    <w:p w:rsidR="003274AE" w:rsidRDefault="003274AE" w:rsidP="001F4DD5">
      <w:pPr>
        <w:overflowPunct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□異校種間で情報</w:t>
      </w:r>
      <w:r>
        <w:rPr>
          <w:rFonts w:ascii="Times New Roman" w:eastAsia="ＭＳ 明朝" w:hAnsi="Times New Roman" w:cs="ＭＳ 明朝" w:hint="eastAsia"/>
          <w:color w:val="000000"/>
          <w:kern w:val="0"/>
          <w:sz w:val="24"/>
          <w:szCs w:val="24"/>
        </w:rPr>
        <w:t>交換・連携を行う場合、卒業（園）生や卒業時の学年集団等</w:t>
      </w:r>
      <w:r w:rsidR="001F4DD5" w:rsidRPr="001F4DD5">
        <w:rPr>
          <w:rFonts w:ascii="Times New Roman" w:eastAsia="ＭＳ 明朝" w:hAnsi="Times New Roman" w:cs="ＭＳ 明朝" w:hint="eastAsia"/>
          <w:color w:val="000000"/>
          <w:kern w:val="0"/>
          <w:sz w:val="24"/>
          <w:szCs w:val="24"/>
        </w:rPr>
        <w:t>に関するいじ</w:t>
      </w:r>
    </w:p>
    <w:p w:rsidR="001F4DD5" w:rsidRPr="001F4DD5" w:rsidRDefault="001F4DD5" w:rsidP="003274AE">
      <w:pPr>
        <w:overflowPunct w:val="0"/>
        <w:ind w:firstLineChars="300" w:firstLine="726"/>
        <w:jc w:val="left"/>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めに関する情報を提供し、意見交換を行う。</w:t>
      </w:r>
    </w:p>
    <w:p w:rsidR="003274AE" w:rsidRDefault="003274AE" w:rsidP="001F4DD5">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□必要に応じてい</w:t>
      </w:r>
      <w:r>
        <w:rPr>
          <w:rFonts w:ascii="Times New Roman" w:eastAsia="ＭＳ 明朝" w:hAnsi="Times New Roman" w:cs="ＭＳ 明朝" w:hint="eastAsia"/>
          <w:color w:val="000000"/>
          <w:kern w:val="0"/>
          <w:sz w:val="24"/>
          <w:szCs w:val="24"/>
        </w:rPr>
        <w:t>じめに関して、教育相談室や適応指導教室、学童クラブや児</w:t>
      </w:r>
      <w:r w:rsidR="001F4DD5" w:rsidRPr="001F4DD5">
        <w:rPr>
          <w:rFonts w:ascii="Times New Roman" w:eastAsia="ＭＳ 明朝" w:hAnsi="Times New Roman" w:cs="ＭＳ 明朝" w:hint="eastAsia"/>
          <w:color w:val="000000"/>
          <w:kern w:val="0"/>
          <w:sz w:val="24"/>
          <w:szCs w:val="24"/>
        </w:rPr>
        <w:t>童館、児童相</w:t>
      </w:r>
    </w:p>
    <w:p w:rsidR="001F4DD5" w:rsidRPr="001F4DD5" w:rsidRDefault="001F4DD5" w:rsidP="003274AE">
      <w:pPr>
        <w:overflowPunct w:val="0"/>
        <w:ind w:firstLineChars="300" w:firstLine="726"/>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談所、警察等と連携し、情報共有を行い、対応にあたる。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（２）学校におけるいじめの防止等の取組の点検</w:t>
      </w:r>
    </w:p>
    <w:p w:rsidR="001F4DD5" w:rsidRPr="001F4DD5" w:rsidRDefault="003274AE" w:rsidP="001F4DD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□必要に応じて学校いじめ防止基本方針、組織等を実態に即して点検・</w:t>
      </w:r>
      <w:r w:rsidR="001F4DD5" w:rsidRPr="001F4DD5">
        <w:rPr>
          <w:rFonts w:ascii="Times New Roman" w:eastAsia="ＭＳ 明朝" w:hAnsi="Times New Roman" w:cs="ＭＳ 明朝" w:hint="eastAsia"/>
          <w:color w:val="000000"/>
          <w:kern w:val="0"/>
          <w:sz w:val="24"/>
          <w:szCs w:val="24"/>
        </w:rPr>
        <w:t>見直しを行う。</w:t>
      </w:r>
    </w:p>
    <w:p w:rsidR="003274AE" w:rsidRDefault="001F4DD5" w:rsidP="001F4DD5">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□区のふれあい月</w:t>
      </w:r>
      <w:r w:rsidR="003274AE">
        <w:rPr>
          <w:rFonts w:ascii="Times New Roman" w:eastAsia="ＭＳ 明朝" w:hAnsi="Times New Roman" w:cs="ＭＳ 明朝" w:hint="eastAsia"/>
          <w:color w:val="000000"/>
          <w:kern w:val="0"/>
          <w:sz w:val="24"/>
          <w:szCs w:val="24"/>
        </w:rPr>
        <w:t>間に合わせ、いじめに関する調査から課題を洗い出し、組織的・</w:t>
      </w:r>
      <w:r w:rsidRPr="001F4DD5">
        <w:rPr>
          <w:rFonts w:ascii="Times New Roman" w:eastAsia="ＭＳ 明朝" w:hAnsi="Times New Roman" w:cs="ＭＳ 明朝" w:hint="eastAsia"/>
          <w:color w:val="000000"/>
          <w:kern w:val="0"/>
          <w:sz w:val="24"/>
          <w:szCs w:val="24"/>
        </w:rPr>
        <w:t>計画的に</w:t>
      </w:r>
    </w:p>
    <w:p w:rsidR="001F4DD5" w:rsidRPr="001F4DD5" w:rsidRDefault="001F4DD5" w:rsidP="003274AE">
      <w:pPr>
        <w:overflowPunct w:val="0"/>
        <w:ind w:firstLineChars="300" w:firstLine="726"/>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いじめ問題に取り組めるようにする。</w:t>
      </w:r>
    </w:p>
    <w:p w:rsidR="003274AE" w:rsidRDefault="001F4DD5" w:rsidP="001F4DD5">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□教職員は、学校</w:t>
      </w:r>
      <w:r w:rsidR="003274AE">
        <w:rPr>
          <w:rFonts w:ascii="Times New Roman" w:eastAsia="ＭＳ 明朝" w:hAnsi="Times New Roman" w:cs="ＭＳ 明朝" w:hint="eastAsia"/>
          <w:color w:val="000000"/>
          <w:kern w:val="0"/>
          <w:sz w:val="24"/>
          <w:szCs w:val="24"/>
        </w:rPr>
        <w:t>自己評価等を通じ、自己およびいじめ対応組織等について適切に</w:t>
      </w:r>
      <w:r w:rsidRPr="001F4DD5">
        <w:rPr>
          <w:rFonts w:ascii="Times New Roman" w:eastAsia="ＭＳ 明朝" w:hAnsi="Times New Roman" w:cs="ＭＳ 明朝" w:hint="eastAsia"/>
          <w:color w:val="000000"/>
          <w:kern w:val="0"/>
          <w:sz w:val="24"/>
          <w:szCs w:val="24"/>
        </w:rPr>
        <w:t>評価し、</w:t>
      </w:r>
    </w:p>
    <w:p w:rsidR="001F4DD5" w:rsidRPr="001F4DD5" w:rsidRDefault="001F4DD5" w:rsidP="003274AE">
      <w:pPr>
        <w:overflowPunct w:val="0"/>
        <w:ind w:firstLineChars="300" w:firstLine="726"/>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改善に努める。</w:t>
      </w:r>
    </w:p>
    <w:p w:rsidR="003274AE" w:rsidRDefault="001F4DD5" w:rsidP="001F4DD5">
      <w:pPr>
        <w:overflowPunct w:val="0"/>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□児童および保護</w:t>
      </w:r>
      <w:r w:rsidR="003274AE">
        <w:rPr>
          <w:rFonts w:ascii="Times New Roman" w:eastAsia="ＭＳ 明朝" w:hAnsi="Times New Roman" w:cs="ＭＳ 明朝" w:hint="eastAsia"/>
          <w:color w:val="000000"/>
          <w:kern w:val="0"/>
          <w:sz w:val="24"/>
          <w:szCs w:val="24"/>
        </w:rPr>
        <w:t>者等が学校評価等を活用し、学校いじめ防止基本方針、設置した</w:t>
      </w:r>
      <w:r w:rsidRPr="001F4DD5">
        <w:rPr>
          <w:rFonts w:ascii="Times New Roman" w:eastAsia="ＭＳ 明朝" w:hAnsi="Times New Roman" w:cs="ＭＳ 明朝" w:hint="eastAsia"/>
          <w:color w:val="000000"/>
          <w:kern w:val="0"/>
          <w:sz w:val="24"/>
          <w:szCs w:val="24"/>
        </w:rPr>
        <w:t>組織等に</w:t>
      </w:r>
    </w:p>
    <w:p w:rsidR="001F4DD5" w:rsidRPr="001F4DD5" w:rsidRDefault="001F4DD5" w:rsidP="003274AE">
      <w:pPr>
        <w:overflowPunct w:val="0"/>
        <w:ind w:firstLineChars="300" w:firstLine="726"/>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ついて定期的に評価する機会を設ける。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r w:rsidRPr="001F4DD5">
        <w:rPr>
          <w:rFonts w:ascii="Times New Roman" w:eastAsia="ＭＳ 明朝" w:hAnsi="Times New Roman" w:cs="ＭＳ 明朝" w:hint="eastAsia"/>
          <w:color w:val="000000"/>
          <w:kern w:val="0"/>
          <w:sz w:val="24"/>
          <w:szCs w:val="24"/>
        </w:rPr>
        <w:t>５　付則</w:t>
      </w:r>
    </w:p>
    <w:p w:rsidR="001F4DD5" w:rsidRPr="001F4DD5" w:rsidRDefault="003274AE" w:rsidP="003274AE">
      <w:pPr>
        <w:overflowPunct w:val="0"/>
        <w:ind w:left="242" w:hangingChars="100" w:hanging="242"/>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001F4DD5" w:rsidRPr="001F4DD5">
        <w:rPr>
          <w:rFonts w:ascii="Times New Roman" w:eastAsia="ＭＳ 明朝" w:hAnsi="Times New Roman" w:cs="ＭＳ 明朝" w:hint="eastAsia"/>
          <w:color w:val="000000"/>
          <w:kern w:val="0"/>
          <w:sz w:val="24"/>
          <w:szCs w:val="24"/>
        </w:rPr>
        <w:t>付則（平成２６年　５月　８日付け　　練北西小第２２号）この「学校いじめ防止基本方針」は平成２６年　５月９日から施行する。</w:t>
      </w: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1F4DD5" w:rsidRPr="001F4DD5" w:rsidRDefault="001F4DD5" w:rsidP="001F4DD5">
      <w:pPr>
        <w:overflowPunct w:val="0"/>
        <w:textAlignment w:val="baseline"/>
        <w:rPr>
          <w:rFonts w:ascii="ＭＳ 明朝" w:eastAsia="ＭＳ 明朝" w:hAnsi="Times New Roman" w:cs="Times New Roman"/>
          <w:color w:val="000000"/>
          <w:kern w:val="0"/>
          <w:sz w:val="24"/>
          <w:szCs w:val="24"/>
        </w:rPr>
      </w:pPr>
    </w:p>
    <w:p w:rsidR="003274AE" w:rsidRDefault="001F4DD5" w:rsidP="003274AE">
      <w:pPr>
        <w:overflowPunct w:val="0"/>
        <w:jc w:val="left"/>
        <w:textAlignment w:val="baseline"/>
        <w:rPr>
          <w:rFonts w:ascii="Times New Roman" w:eastAsia="ＭＳ 明朝" w:hAnsi="Times New Roman" w:cs="ＭＳ 明朝"/>
          <w:color w:val="000000"/>
          <w:kern w:val="0"/>
          <w:sz w:val="24"/>
          <w:szCs w:val="24"/>
        </w:rPr>
      </w:pPr>
      <w:r w:rsidRPr="001F4DD5">
        <w:rPr>
          <w:rFonts w:ascii="Times New Roman" w:eastAsia="ＭＳ 明朝" w:hAnsi="Times New Roman" w:cs="ＭＳ 明朝" w:hint="eastAsia"/>
          <w:color w:val="000000"/>
          <w:kern w:val="0"/>
          <w:sz w:val="24"/>
          <w:szCs w:val="24"/>
        </w:rPr>
        <w:t xml:space="preserve">　　　　　　　　　　　　　　　　　</w:t>
      </w:r>
      <w:r w:rsidR="003274AE">
        <w:rPr>
          <w:rFonts w:ascii="Times New Roman" w:eastAsia="ＭＳ 明朝" w:hAnsi="Times New Roman" w:cs="ＭＳ 明朝" w:hint="eastAsia"/>
          <w:color w:val="000000"/>
          <w:kern w:val="0"/>
          <w:sz w:val="24"/>
          <w:szCs w:val="24"/>
        </w:rPr>
        <w:t xml:space="preserve">　　</w:t>
      </w:r>
      <w:r w:rsidRPr="001F4DD5">
        <w:rPr>
          <w:rFonts w:ascii="Times New Roman" w:eastAsia="ＭＳ 明朝" w:hAnsi="Times New Roman" w:cs="ＭＳ 明朝" w:hint="eastAsia"/>
          <w:color w:val="000000"/>
          <w:kern w:val="0"/>
          <w:sz w:val="24"/>
          <w:szCs w:val="24"/>
        </w:rPr>
        <w:t xml:space="preserve">　</w:t>
      </w:r>
    </w:p>
    <w:p w:rsidR="003274AE" w:rsidRDefault="003274AE" w:rsidP="003274AE">
      <w:pPr>
        <w:overflowPunct w:val="0"/>
        <w:jc w:val="left"/>
        <w:textAlignment w:val="baseline"/>
        <w:rPr>
          <w:rFonts w:ascii="Times New Roman" w:eastAsia="ＭＳ 明朝" w:hAnsi="Times New Roman" w:cs="ＭＳ 明朝"/>
          <w:color w:val="000000"/>
          <w:kern w:val="0"/>
          <w:sz w:val="24"/>
          <w:szCs w:val="24"/>
        </w:rPr>
      </w:pPr>
    </w:p>
    <w:p w:rsidR="003274AE" w:rsidRDefault="003274AE" w:rsidP="003274AE">
      <w:pPr>
        <w:overflowPunct w:val="0"/>
        <w:jc w:val="left"/>
        <w:textAlignment w:val="baseline"/>
        <w:rPr>
          <w:rFonts w:ascii="Times New Roman" w:eastAsia="ＭＳ 明朝" w:hAnsi="Times New Roman" w:cs="ＭＳ 明朝"/>
          <w:color w:val="000000"/>
          <w:kern w:val="0"/>
          <w:sz w:val="24"/>
          <w:szCs w:val="24"/>
        </w:rPr>
      </w:pPr>
    </w:p>
    <w:p w:rsidR="00AC1631" w:rsidRPr="003274AE" w:rsidRDefault="004132FD" w:rsidP="004169D0">
      <w:pPr>
        <w:overflowPunct w:val="0"/>
        <w:ind w:firstLineChars="2100" w:firstLine="5082"/>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A-</w:t>
      </w:r>
      <w:r>
        <w:rPr>
          <w:rFonts w:ascii="Times New Roman" w:eastAsia="ＭＳ 明朝" w:hAnsi="Times New Roman" w:cs="Times New Roman" w:hint="eastAsia"/>
          <w:color w:val="000000"/>
          <w:kern w:val="0"/>
          <w:sz w:val="24"/>
          <w:szCs w:val="24"/>
        </w:rPr>
        <w:t>27</w:t>
      </w:r>
    </w:p>
    <w:sectPr w:rsidR="00AC1631" w:rsidRPr="003274AE" w:rsidSect="001F4DD5">
      <w:pgSz w:w="11906" w:h="16838"/>
      <w:pgMar w:top="720" w:right="720" w:bottom="720" w:left="720" w:header="720" w:footer="720" w:gutter="0"/>
      <w:pgNumType w:start="1"/>
      <w:cols w:space="720"/>
      <w:noEndnote/>
      <w:docGrid w:type="linesAndChars" w:linePitch="402"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6"/>
  <w:drawingGridVerticalSpacing w:val="2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8E"/>
    <w:rsid w:val="001F4DD5"/>
    <w:rsid w:val="002532B8"/>
    <w:rsid w:val="0027398E"/>
    <w:rsid w:val="003274AE"/>
    <w:rsid w:val="004132FD"/>
    <w:rsid w:val="004169D0"/>
    <w:rsid w:val="00994430"/>
    <w:rsid w:val="00AC1631"/>
    <w:rsid w:val="00AD0610"/>
    <w:rsid w:val="00EA07B7"/>
    <w:rsid w:val="00ED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CD9E4"/>
  <w15:chartTrackingRefBased/>
  <w15:docId w15:val="{BAE49D3B-F7B3-4700-88A2-E5979982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69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69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慎一（校務）</dc:creator>
  <cp:keywords/>
  <dc:description/>
  <cp:lastModifiedBy>渡邊　慎一（校務）</cp:lastModifiedBy>
  <cp:revision>7</cp:revision>
  <cp:lastPrinted>2020-03-17T06:25:00Z</cp:lastPrinted>
  <dcterms:created xsi:type="dcterms:W3CDTF">2020-03-17T05:42:00Z</dcterms:created>
  <dcterms:modified xsi:type="dcterms:W3CDTF">2022-03-30T06:29:00Z</dcterms:modified>
</cp:coreProperties>
</file>