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sz w:val="22"/>
        </w:rPr>
      </w:pPr>
    </w:p>
    <w:p>
      <w:pPr>
        <w:jc w:val="center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「保護者向け相談窓口一覧」</w:t>
      </w:r>
    </w:p>
    <w:p>
      <w:pPr>
        <w:jc w:val="center"/>
        <w:rPr>
          <w:rFonts w:ascii="UD デジタル 教科書体 NK-B" w:eastAsia="UD デジタル 教科書体 NK-B" w:hint="eastAsia"/>
          <w:sz w:val="22"/>
        </w:rPr>
      </w:pPr>
    </w:p>
    <w:p>
      <w:pPr>
        <w:rPr>
          <w:rFonts w:ascii="UD デジタル 教科書体 NK-B" w:eastAsia="UD デジタル 教科書体 NK-B" w:hint="eastAsia"/>
        </w:rPr>
      </w:pPr>
    </w:p>
    <w:p>
      <w:pPr>
        <w:ind w:firstLineChars="100" w:firstLine="220"/>
        <w:jc w:val="center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練馬区用「保護者向け相談窓口一覧」を掲載しています。</w:t>
      </w:r>
    </w:p>
    <w:p>
      <w:pPr>
        <w:ind w:firstLineChars="100" w:firstLine="220"/>
        <w:jc w:val="center"/>
        <w:rPr>
          <w:rFonts w:ascii="UD デジタル 教科書体 NK-B" w:eastAsia="UD デジタル 教科書体 NK-B" w:hint="eastAsia"/>
          <w:sz w:val="22"/>
        </w:rPr>
      </w:pPr>
    </w:p>
    <w:p>
      <w:pPr>
        <w:ind w:firstLineChars="100" w:firstLine="220"/>
        <w:jc w:val="center"/>
        <w:rPr>
          <w:rFonts w:ascii="UD デジタル 教科書体 NK-B" w:eastAsia="UD デジタル 教科書体 NK-B" w:hint="eastAsia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生活指導のタブからご覧ください。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4BDF0-1B25-47D8-BF7A-18AF2A6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　美希子</dc:creator>
  <cp:keywords/>
  <dc:description/>
  <cp:lastModifiedBy>飯島　美希子</cp:lastModifiedBy>
  <cp:revision>1</cp:revision>
  <dcterms:created xsi:type="dcterms:W3CDTF">2023-09-06T01:57:00Z</dcterms:created>
  <dcterms:modified xsi:type="dcterms:W3CDTF">2023-09-06T02:00:00Z</dcterms:modified>
</cp:coreProperties>
</file>