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eastAsia="ＭＳ 明朝" w:hAnsi="ＭＳ 明朝"/>
          <w:sz w:val="24"/>
          <w:szCs w:val="24"/>
        </w:rPr>
      </w:pPr>
      <w:r>
        <w:rPr>
          <w:rFonts w:hint="eastAsia"/>
        </w:rPr>
        <w:t xml:space="preserve">　</w:t>
      </w:r>
      <w:r>
        <w:rPr>
          <w:rFonts w:ascii="ＭＳ 明朝" w:eastAsia="ＭＳ 明朝" w:hAnsi="ＭＳ 明朝" w:hint="eastAsia"/>
          <w:sz w:val="24"/>
          <w:szCs w:val="24"/>
        </w:rPr>
        <w:t xml:space="preserve">　　　　　　　　　　　　　　　　　　　　　　　　　令和５年４月１９日</w:t>
      </w:r>
    </w:p>
    <w:p>
      <w:pPr>
        <w:rPr>
          <w:rFonts w:ascii="ＭＳ 明朝" w:eastAsia="ＭＳ 明朝" w:hAnsi="ＭＳ 明朝"/>
          <w:sz w:val="24"/>
          <w:szCs w:val="24"/>
        </w:rPr>
      </w:pPr>
      <w:r>
        <w:rPr>
          <w:rFonts w:ascii="ＭＳ 明朝" w:eastAsia="ＭＳ 明朝" w:hAnsi="ＭＳ 明朝" w:hint="eastAsia"/>
          <w:sz w:val="24"/>
          <w:szCs w:val="24"/>
        </w:rPr>
        <w:t>保護者の皆様</w:t>
      </w:r>
    </w:p>
    <w:p>
      <w:pPr>
        <w:rPr>
          <w:rFonts w:ascii="ＭＳ 明朝" w:eastAsia="ＭＳ 明朝" w:hAnsi="ＭＳ 明朝"/>
          <w:sz w:val="24"/>
          <w:szCs w:val="24"/>
        </w:rPr>
      </w:pPr>
      <w:r>
        <w:rPr>
          <w:rFonts w:ascii="ＭＳ 明朝" w:eastAsia="ＭＳ 明朝" w:hAnsi="ＭＳ 明朝" w:hint="eastAsia"/>
          <w:sz w:val="24"/>
          <w:szCs w:val="24"/>
        </w:rPr>
        <w:t xml:space="preserve">　　　　　　　　　　　　　　　　　　　　　　関町北小学校長　吉川　文章</w:t>
      </w:r>
    </w:p>
    <w:p>
      <w:pPr>
        <w:rPr>
          <w:rFonts w:ascii="ＭＳ 明朝" w:eastAsia="ＭＳ 明朝" w:hAnsi="ＭＳ 明朝"/>
          <w:sz w:val="24"/>
          <w:szCs w:val="24"/>
        </w:rPr>
      </w:pPr>
    </w:p>
    <w:p>
      <w:pPr>
        <w:jc w:val="center"/>
        <w:rPr>
          <w:rFonts w:ascii="ＭＳ 明朝" w:eastAsia="ＭＳ 明朝" w:hAnsi="ＭＳ 明朝"/>
          <w:sz w:val="24"/>
          <w:szCs w:val="24"/>
        </w:rPr>
      </w:pPr>
      <w:r>
        <w:rPr>
          <w:rFonts w:ascii="ＭＳ 明朝" w:eastAsia="ＭＳ 明朝" w:hAnsi="ＭＳ 明朝" w:hint="eastAsia"/>
          <w:sz w:val="24"/>
          <w:szCs w:val="21"/>
        </w:rPr>
        <w:t>学校給食における食材購入費に係る補助事業</w:t>
      </w:r>
      <w:r>
        <w:rPr>
          <w:rFonts w:ascii="ＭＳ 明朝" w:eastAsia="ＭＳ 明朝" w:hAnsi="ＭＳ 明朝" w:hint="eastAsia"/>
          <w:sz w:val="24"/>
          <w:szCs w:val="24"/>
        </w:rPr>
        <w:t>の実施について</w:t>
      </w:r>
    </w:p>
    <w:p>
      <w:pPr>
        <w:rPr>
          <w:rFonts w:ascii="ＭＳ 明朝" w:eastAsia="ＭＳ 明朝" w:hAnsi="ＭＳ 明朝"/>
          <w:sz w:val="24"/>
          <w:szCs w:val="24"/>
        </w:rPr>
      </w:pPr>
    </w:p>
    <w:p>
      <w:pPr>
        <w:tabs>
          <w:tab w:val="center" w:pos="4252"/>
        </w:tabs>
        <w:rPr>
          <w:rFonts w:ascii="ＭＳ 明朝" w:eastAsia="ＭＳ 明朝" w:hAnsi="ＭＳ 明朝"/>
          <w:sz w:val="24"/>
          <w:szCs w:val="24"/>
        </w:rPr>
      </w:pPr>
      <w:r>
        <w:rPr>
          <w:rFonts w:ascii="ＭＳ 明朝" w:eastAsia="ＭＳ 明朝" w:hAnsi="ＭＳ 明朝" w:hint="eastAsia"/>
          <w:sz w:val="24"/>
          <w:szCs w:val="24"/>
        </w:rPr>
        <w:t xml:space="preserve">　日ごろ、学校給食にご理解、ご協力いただきありがとうございます。</w:t>
      </w:r>
    </w:p>
    <w:p>
      <w:pPr>
        <w:tabs>
          <w:tab w:val="center" w:pos="4252"/>
        </w:tabs>
        <w:rPr>
          <w:rFonts w:ascii="ＭＳ 明朝" w:eastAsia="ＭＳ 明朝" w:hAnsi="ＭＳ 明朝"/>
          <w:sz w:val="24"/>
          <w:szCs w:val="24"/>
        </w:rPr>
      </w:pPr>
      <w:r>
        <w:rPr>
          <w:rFonts w:ascii="ＭＳ 明朝" w:eastAsia="ＭＳ 明朝" w:hAnsi="ＭＳ 明朝" w:hint="eastAsia"/>
          <w:sz w:val="24"/>
          <w:szCs w:val="24"/>
        </w:rPr>
        <w:t xml:space="preserve">　昨今の急激な物価上昇が継続し、学校給食費の食材購入費の不足が見込まれるため、令和４年度から引き続き、食材購入費の上昇分を区が負担し、保護者の皆様にご負担していただいている学校給食費を据え置くこととなりました。</w:t>
      </w:r>
    </w:p>
    <w:p>
      <w:pPr>
        <w:tabs>
          <w:tab w:val="center" w:pos="4252"/>
        </w:tabs>
        <w:ind w:firstLineChars="100" w:firstLine="240"/>
        <w:rPr>
          <w:rFonts w:ascii="ＭＳ 明朝" w:eastAsia="ＭＳ 明朝" w:hAnsi="ＭＳ 明朝"/>
          <w:sz w:val="24"/>
          <w:szCs w:val="24"/>
        </w:rPr>
      </w:pPr>
    </w:p>
    <w:p>
      <w:pPr>
        <w:pStyle w:val="ab"/>
      </w:pPr>
      <w:r>
        <w:rPr>
          <w:rFonts w:hint="eastAsia"/>
        </w:rPr>
        <w:t>記</w:t>
      </w:r>
    </w:p>
    <w:p/>
    <w:p>
      <w:pPr>
        <w:pStyle w:val="ad"/>
        <w:jc w:val="left"/>
      </w:pPr>
      <w:r>
        <w:rPr>
          <w:rFonts w:hint="eastAsia"/>
        </w:rPr>
        <w:t>１　内容</w:t>
      </w:r>
    </w:p>
    <w:p>
      <w:pPr>
        <w:pStyle w:val="ad"/>
        <w:ind w:left="283" w:hangingChars="118" w:hanging="283"/>
        <w:jc w:val="left"/>
      </w:pPr>
      <w:r>
        <w:rPr>
          <w:rFonts w:hint="eastAsia"/>
        </w:rPr>
        <w:t xml:space="preserve">　　令和５年４月から同年９月までの間、一食あたりの食材購入費の実績と、学校給食費との差額を区が負担します。</w:t>
      </w:r>
    </w:p>
    <w:p>
      <w:pPr>
        <w:pStyle w:val="ad"/>
        <w:ind w:leftChars="100" w:left="690" w:hangingChars="200" w:hanging="480"/>
        <w:jc w:val="left"/>
      </w:pPr>
    </w:p>
    <w:p>
      <w:pPr>
        <w:pStyle w:val="ad"/>
        <w:ind w:leftChars="100" w:left="1170" w:hangingChars="400" w:hanging="960"/>
        <w:jc w:val="left"/>
      </w:pPr>
      <w:r>
        <w:rPr>
          <w:rFonts w:hint="eastAsia"/>
        </w:rPr>
        <w:t>（参考）練馬区立小中学校の１食あたりの不足額の試算（小学校19円、中学校17</w:t>
      </w:r>
      <w:r>
        <w:rPr>
          <w:rFonts w:hint="eastAsia"/>
        </w:rPr>
        <w:lastRenderedPageBreak/>
        <w:t>円）を基に、不足する額が区で負担されます。</w:t>
      </w:r>
    </w:p>
    <w:p>
      <w:pPr>
        <w:widowControl/>
        <w:jc w:val="left"/>
        <w:textAlignment w:val="center"/>
        <w:rPr>
          <w:sz w:val="18"/>
        </w:rPr>
      </w:pPr>
    </w:p>
    <w:p>
      <w:pPr>
        <w:tabs>
          <w:tab w:val="center" w:pos="4252"/>
        </w:tabs>
        <w:rPr>
          <w:rFonts w:ascii="ＭＳ 明朝" w:eastAsia="ＭＳ 明朝" w:hAnsi="ＭＳ 明朝"/>
          <w:sz w:val="24"/>
          <w:szCs w:val="24"/>
        </w:rPr>
      </w:pPr>
      <w:r>
        <w:rPr>
          <w:rFonts w:ascii="ＭＳ 明朝" w:eastAsia="ＭＳ 明朝" w:hAnsi="ＭＳ 明朝" w:hint="eastAsia"/>
          <w:sz w:val="24"/>
          <w:szCs w:val="24"/>
        </w:rPr>
        <w:t>２　使途</w:t>
      </w:r>
    </w:p>
    <w:p>
      <w:pPr>
        <w:tabs>
          <w:tab w:val="center" w:pos="4252"/>
        </w:tabs>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区から受領した負担額は、保護者の皆様から集めた学校給食費とあわせて、日々の給食の食材購入費として使います。</w:t>
      </w:r>
    </w:p>
    <w:p>
      <w:pPr>
        <w:tabs>
          <w:tab w:val="center" w:pos="4252"/>
        </w:tabs>
        <w:ind w:left="240" w:hangingChars="100" w:hanging="240"/>
        <w:rPr>
          <w:rFonts w:ascii="ＭＳ 明朝" w:eastAsia="ＭＳ 明朝" w:hAnsi="ＭＳ 明朝"/>
          <w:sz w:val="24"/>
          <w:szCs w:val="24"/>
        </w:rPr>
      </w:pPr>
    </w:p>
    <w:p>
      <w:pPr>
        <w:tabs>
          <w:tab w:val="center" w:pos="4252"/>
        </w:tabs>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10月以降の区の対応について</w:t>
      </w:r>
    </w:p>
    <w:p>
      <w:pPr>
        <w:tabs>
          <w:tab w:val="center" w:pos="4252"/>
        </w:tabs>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令和５年10月以降については、食材の価格などに応じて改めて検討されます。</w:t>
      </w:r>
    </w:p>
    <w:p>
      <w:pPr>
        <w:tabs>
          <w:tab w:val="center" w:pos="4252"/>
        </w:tabs>
        <w:ind w:left="240" w:hangingChars="100" w:hanging="240"/>
        <w:rPr>
          <w:rFonts w:ascii="ＭＳ 明朝" w:eastAsia="ＭＳ 明朝" w:hAnsi="ＭＳ 明朝"/>
          <w:sz w:val="24"/>
          <w:szCs w:val="24"/>
        </w:rPr>
      </w:pPr>
    </w:p>
    <w:p>
      <w:pPr>
        <w:tabs>
          <w:tab w:val="center" w:pos="4252"/>
        </w:tabs>
        <w:ind w:left="240" w:rightChars="-135" w:right="-283" w:hangingChars="100" w:hanging="240"/>
        <w:jc w:val="right"/>
        <w:rPr>
          <w:rFonts w:ascii="ＭＳ 明朝" w:eastAsia="ＭＳ 明朝" w:hAnsi="ＭＳ 明朝"/>
          <w:sz w:val="24"/>
          <w:szCs w:val="24"/>
        </w:rPr>
      </w:pPr>
      <w:r>
        <w:rPr>
          <w:rFonts w:ascii="ＭＳ 明朝" w:eastAsia="ＭＳ 明朝" w:hAnsi="ＭＳ 明朝" w:hint="eastAsia"/>
          <w:sz w:val="24"/>
          <w:szCs w:val="24"/>
        </w:rPr>
        <w:t>【補助事業に関する問い合わせ先】</w:t>
      </w:r>
    </w:p>
    <w:p>
      <w:pPr>
        <w:tabs>
          <w:tab w:val="center" w:pos="4252"/>
        </w:tabs>
        <w:wordWrap w:val="0"/>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練馬区　保健給食課学校給食係</w:t>
      </w:r>
    </w:p>
    <w:p>
      <w:pPr>
        <w:tabs>
          <w:tab w:val="center" w:pos="4252"/>
        </w:tabs>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03-5984-5736</w:t>
      </w:r>
    </w:p>
    <w:p>
      <w:pPr>
        <w:tabs>
          <w:tab w:val="center" w:pos="4252"/>
        </w:tabs>
        <w:ind w:left="240" w:hangingChars="100" w:hanging="240"/>
        <w:jc w:val="right"/>
        <w:rPr>
          <w:rFonts w:ascii="ＭＳ 明朝" w:eastAsia="ＭＳ 明朝" w:hAnsi="ＭＳ 明朝"/>
          <w:sz w:val="24"/>
          <w:szCs w:val="24"/>
        </w:rPr>
      </w:pPr>
    </w:p>
    <w:p>
      <w:pPr>
        <w:tabs>
          <w:tab w:val="center" w:pos="4252"/>
        </w:tabs>
        <w:ind w:left="240" w:hangingChars="100" w:hanging="240"/>
        <w:jc w:val="right"/>
        <w:rPr>
          <w:rFonts w:ascii="ＭＳ 明朝" w:eastAsia="ＭＳ 明朝" w:hAnsi="ＭＳ 明朝"/>
          <w:sz w:val="24"/>
          <w:szCs w:val="24"/>
        </w:rPr>
      </w:pPr>
      <w:bookmarkStart w:id="0" w:name="_GoBack"/>
      <w:bookmarkEnd w:id="0"/>
    </w:p>
    <w:sectPr>
      <w:headerReference w:type="default" r:id="rId7"/>
      <w:footerReference w:type="default" r:id="rId8"/>
      <w:pgSz w:w="11906" w:h="16838"/>
      <w:pgMar w:top="1985" w:right="1701" w:bottom="1701"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252"/>
      </w:tabs>
      <w:ind w:left="240" w:hangingChars="100" w:hanging="240"/>
      <w:rPr>
        <w:rFonts w:ascii="ＭＳ 明朝" w:eastAsia="ＭＳ 明朝" w:hAnsi="ＭＳ 明朝"/>
        <w:color w:val="FF0000"/>
        <w:sz w:val="24"/>
        <w:szCs w:val="24"/>
      </w:rPr>
    </w:pPr>
    <w:r>
      <w:rPr>
        <w:rFonts w:ascii="ＭＳ 明朝" w:eastAsia="ＭＳ 明朝" w:hAnsi="ＭＳ 明朝" w:hint="eastAsia"/>
        <w:color w:val="FF000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jc w:val="right"/>
      <w:rPr>
        <w:sz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7FA5F707-FFD5-438B-9F92-4D698FC9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Note Heading"/>
    <w:basedOn w:val="a"/>
    <w:next w:val="a"/>
    <w:link w:val="ac"/>
    <w:uiPriority w:val="99"/>
    <w:unhideWhenUsed/>
    <w:pPr>
      <w:jc w:val="center"/>
    </w:pPr>
    <w:rPr>
      <w:rFonts w:ascii="ＭＳ 明朝" w:eastAsia="ＭＳ 明朝" w:hAnsi="ＭＳ 明朝"/>
      <w:sz w:val="24"/>
      <w:szCs w:val="24"/>
    </w:rPr>
  </w:style>
  <w:style w:type="character" w:customStyle="1" w:styleId="ac">
    <w:name w:val="記 (文字)"/>
    <w:basedOn w:val="a0"/>
    <w:link w:val="ab"/>
    <w:uiPriority w:val="99"/>
    <w:rPr>
      <w:rFonts w:ascii="ＭＳ 明朝" w:eastAsia="ＭＳ 明朝" w:hAnsi="ＭＳ 明朝"/>
      <w:sz w:val="24"/>
      <w:szCs w:val="24"/>
    </w:rPr>
  </w:style>
  <w:style w:type="paragraph" w:styleId="ad">
    <w:name w:val="Closing"/>
    <w:basedOn w:val="a"/>
    <w:link w:val="ae"/>
    <w:uiPriority w:val="99"/>
    <w:unhideWhenUsed/>
    <w:pPr>
      <w:jc w:val="right"/>
    </w:pPr>
    <w:rPr>
      <w:rFonts w:ascii="ＭＳ 明朝" w:eastAsia="ＭＳ 明朝" w:hAnsi="ＭＳ 明朝"/>
      <w:sz w:val="24"/>
      <w:szCs w:val="24"/>
    </w:rPr>
  </w:style>
  <w:style w:type="character" w:customStyle="1" w:styleId="ae">
    <w:name w:val="結語 (文字)"/>
    <w:basedOn w:val="a0"/>
    <w:link w:val="ad"/>
    <w:uiPriority w:val="99"/>
    <w:rPr>
      <w:rFonts w:ascii="ＭＳ 明朝" w:eastAsia="ＭＳ 明朝" w:hAnsi="ＭＳ 明朝"/>
      <w:sz w:val="24"/>
      <w:szCs w:val="24"/>
    </w:rPr>
  </w:style>
  <w:style w:type="table" w:styleId="2">
    <w:name w:val="Grid Table 2"/>
    <w:basedOn w:val="a1"/>
    <w:uiPriority w:val="47"/>
    <w:rPr>
      <w:rFonts w:ascii="ＭＳ 明朝" w:eastAsia="ＭＳ 明朝" w:hAnsi="ＭＳ 明朝"/>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
    <w:name w:val="Grid Table 4"/>
    <w:basedOn w:val="a1"/>
    <w:uiPriority w:val="49"/>
    <w:rPr>
      <w:rFonts w:ascii="ＭＳ 明朝" w:eastAsia="ＭＳ 明朝" w:hAnsi="ＭＳ 明朝"/>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f">
    <w:name w:val="Table Grid"/>
    <w:basedOn w:val="a1"/>
    <w:uiPriority w:val="39"/>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B637A-E27F-4040-9FA7-67EEAA70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80</Words>
  <Characters>459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裕明</dc:creator>
  <cp:keywords/>
  <dc:description/>
  <cp:lastModifiedBy>髙橋　喜之（校務）</cp:lastModifiedBy>
  <cp:revision>2</cp:revision>
  <cp:lastPrinted>2023-04-19T08:22:00Z</cp:lastPrinted>
  <dcterms:created xsi:type="dcterms:W3CDTF">2023-04-19T08:42:00Z</dcterms:created>
  <dcterms:modified xsi:type="dcterms:W3CDTF">2023-04-19T08:42:00Z</dcterms:modified>
</cp:coreProperties>
</file>