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0" w:lineRule="atLeast"/>
        <w:jc w:val="right"/>
        <w:rPr>
          <w:rFonts w:hAnsi="ＭＳ 明朝" w:cs="Times New Roman" w:hint="eastAsia"/>
          <w:color w:val="000000"/>
          <w:kern w:val="0"/>
          <w:szCs w:val="21"/>
        </w:rPr>
      </w:pPr>
      <w:r>
        <w:rPr>
          <w:rFonts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 　    </w:t>
      </w:r>
      <w:r>
        <w:rPr>
          <w:rFonts w:hAnsi="ＭＳ 明朝" w:cs="Times New Roman" w:hint="eastAsia"/>
          <w:color w:val="000000"/>
          <w:spacing w:val="115"/>
          <w:kern w:val="0"/>
          <w:szCs w:val="21"/>
          <w:fitText w:val="2472" w:id="2039151365"/>
        </w:rPr>
        <w:t>令和３年４</w:t>
      </w:r>
      <w:r>
        <w:rPr>
          <w:rFonts w:hAnsi="ＭＳ 明朝" w:cs="Times New Roman" w:hint="eastAsia"/>
          <w:color w:val="000000"/>
          <w:spacing w:val="1"/>
          <w:kern w:val="0"/>
          <w:szCs w:val="21"/>
          <w:fitText w:val="2472" w:id="2039151365"/>
        </w:rPr>
        <w:t>月</w:t>
      </w:r>
    </w:p>
    <w:p>
      <w:pPr>
        <w:spacing w:line="0" w:lineRule="atLeast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練馬区立幼稚園、小・中学校、小中一貫教育校に</w:t>
      </w:r>
    </w:p>
    <w:p>
      <w:pPr>
        <w:spacing w:line="0" w:lineRule="atLeast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お子様を通わせている保護者の皆様へ</w:t>
      </w:r>
    </w:p>
    <w:p>
      <w:pPr>
        <w:spacing w:line="0" w:lineRule="atLeast"/>
        <w:ind w:firstLineChars="3000" w:firstLine="6600"/>
        <w:rPr>
          <w:rFonts w:hAnsi="ＭＳ 明朝" w:cs="Times New Roman"/>
          <w:color w:val="000000"/>
          <w:kern w:val="0"/>
          <w:szCs w:val="21"/>
        </w:rPr>
      </w:pPr>
      <w:r>
        <w:rPr>
          <w:rFonts w:hAnsi="ＭＳ 明朝" w:cs="Times New Roman" w:hint="eastAsia"/>
          <w:color w:val="000000"/>
          <w:kern w:val="0"/>
          <w:szCs w:val="21"/>
        </w:rPr>
        <w:t>練馬区教育委員会教育振興部</w:t>
      </w:r>
    </w:p>
    <w:p>
      <w:pPr>
        <w:spacing w:line="0" w:lineRule="atLeast"/>
        <w:jc w:val="center"/>
        <w:rPr>
          <w:rFonts w:hAnsi="ＭＳ 明朝" w:cs="Times New Roman"/>
          <w:color w:val="000000"/>
          <w:kern w:val="0"/>
          <w:szCs w:val="21"/>
        </w:rPr>
      </w:pPr>
      <w:r>
        <w:rPr>
          <w:rFonts w:hAnsi="ＭＳ 明朝" w:cs="Times New Roman" w:hint="eastAsia"/>
          <w:color w:val="000000"/>
          <w:kern w:val="0"/>
          <w:szCs w:val="21"/>
        </w:rPr>
        <w:t xml:space="preserve">　　　　　　　　　　　　　　　　 　　　　　　　　　　　　　　教育指導課長 　谷口　雄麿</w:t>
      </w:r>
    </w:p>
    <w:p>
      <w:pPr>
        <w:spacing w:line="0" w:lineRule="atLeast"/>
        <w:jc w:val="right"/>
        <w:rPr>
          <w:rFonts w:hAnsi="ＭＳ 明朝" w:cs="Times New Roman"/>
          <w:color w:val="000000"/>
          <w:kern w:val="0"/>
          <w:szCs w:val="21"/>
        </w:rPr>
      </w:pPr>
      <w:r>
        <w:rPr>
          <w:rFonts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　　　 　　　　　　　　　（公印省略）</w:t>
      </w:r>
    </w:p>
    <w:p>
      <w:pPr>
        <w:ind w:firstLineChars="2800" w:firstLine="6160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32"/>
        </w:rPr>
        <w:t>風水害時における練馬区立幼稚園、小・中学校の対応および連絡について</w:t>
      </w:r>
    </w:p>
    <w:p>
      <w:pPr>
        <w:jc w:val="center"/>
        <w:rPr>
          <w:rFonts w:ascii="ＭＳ ゴシック" w:eastAsia="ＭＳ ゴシック" w:hAnsi="ＭＳ ゴシック"/>
          <w:color w:val="000000" w:themeColor="text1"/>
          <w:sz w:val="21"/>
          <w:szCs w:val="32"/>
        </w:rPr>
      </w:pPr>
    </w:p>
    <w:p>
      <w:pPr>
        <w:spacing w:line="0" w:lineRule="atLeast"/>
        <w:jc w:val="left"/>
        <w:rPr>
          <w:rFonts w:hAnsi="ＭＳ 明朝" w:cs="Times New Roman"/>
          <w:spacing w:val="10"/>
        </w:rPr>
      </w:pPr>
      <w:r>
        <w:rPr>
          <w:rFonts w:hAnsi="ＭＳ 明朝" w:cs="Times New Roman" w:hint="eastAsia"/>
          <w:spacing w:val="10"/>
        </w:rPr>
        <w:t xml:space="preserve">　練馬区教育委員会では、練馬区内で</w:t>
      </w:r>
      <w:r>
        <w:rPr>
          <w:rFonts w:hAnsi="ＭＳ 明朝" w:hint="eastAsia"/>
          <w:color w:val="000000" w:themeColor="text1"/>
        </w:rPr>
        <w:t>風水害が予想される日の前日までに、</w:t>
      </w:r>
      <w:r>
        <w:rPr>
          <w:rFonts w:hAnsi="ＭＳ 明朝" w:hint="eastAsia"/>
          <w:spacing w:val="2"/>
        </w:rPr>
        <w:t>「練馬区学校連絡メール」または「学校独自で加入している連絡メール」で登園・登校に関して</w:t>
      </w:r>
      <w:r>
        <w:rPr>
          <w:rFonts w:hAnsi="ＭＳ 明朝" w:hint="eastAsia"/>
          <w:color w:val="000000" w:themeColor="text1"/>
        </w:rPr>
        <w:t>下記のような対応をいたします。保護者の皆様にお</w:t>
      </w:r>
      <w:bookmarkStart w:id="0" w:name="_GoBack"/>
      <w:bookmarkEnd w:id="0"/>
      <w:r>
        <w:rPr>
          <w:rFonts w:hAnsi="ＭＳ 明朝" w:hint="eastAsia"/>
          <w:color w:val="000000" w:themeColor="text1"/>
        </w:rPr>
        <w:t>かれましては、ご理解ご協力を賜りますようお願いいたします。</w:t>
      </w:r>
    </w:p>
    <w:p>
      <w:pPr>
        <w:rPr>
          <w:rFonts w:hAnsi="ＭＳ 明朝" w:cs="Times New Roman"/>
          <w:spacing w:val="10"/>
        </w:rPr>
      </w:pPr>
    </w:p>
    <w:p>
      <w:pPr>
        <w:ind w:rightChars="-69" w:right="-152"/>
        <w:jc w:val="center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記</w:t>
      </w:r>
    </w:p>
    <w:p>
      <w:pPr>
        <w:ind w:rightChars="-69" w:right="-152"/>
        <w:rPr>
          <w:rFonts w:ascii="ＭＳ ゴシック" w:eastAsia="ＭＳ ゴシック" w:hAnsi="ＭＳ ゴシック"/>
          <w:spacing w:val="2"/>
        </w:rPr>
      </w:pPr>
    </w:p>
    <w:p>
      <w:pPr>
        <w:ind w:left="426" w:rightChars="-69" w:right="-152" w:hangingChars="190" w:hanging="426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１　前日が平日の場合</w:t>
      </w:r>
    </w:p>
    <w:p>
      <w:pPr>
        <w:ind w:leftChars="100" w:left="220" w:rightChars="-69" w:right="-152" w:firstLineChars="100" w:firstLine="224"/>
        <w:rPr>
          <w:rFonts w:hAnsi="ＭＳ 明朝"/>
          <w:color w:val="000000" w:themeColor="text1"/>
        </w:rPr>
      </w:pPr>
      <w:r>
        <w:rPr>
          <w:rFonts w:hAnsi="ＭＳ 明朝" w:hint="eastAsia"/>
          <w:spacing w:val="2"/>
        </w:rPr>
        <w:t>・「一斉臨時休業」や「登校時刻一斉繰り下げ」の</w:t>
      </w:r>
      <w:r>
        <w:rPr>
          <w:rFonts w:hAnsi="ＭＳ 明朝" w:hint="eastAsia"/>
          <w:color w:val="000000" w:themeColor="text1"/>
        </w:rPr>
        <w:t>連絡を</w:t>
      </w:r>
      <w:r>
        <w:rPr>
          <w:rFonts w:hAnsi="ＭＳ 明朝" w:hint="eastAsia"/>
          <w:spacing w:val="2"/>
        </w:rPr>
        <w:t>学校（園）からメールで連絡</w:t>
      </w:r>
      <w:r>
        <w:rPr>
          <w:rFonts w:hAnsi="ＭＳ 明朝" w:hint="eastAsia"/>
          <w:color w:val="000000" w:themeColor="text1"/>
        </w:rPr>
        <w:t>いたします。</w:t>
      </w:r>
    </w:p>
    <w:p>
      <w:pPr>
        <w:ind w:leftChars="100" w:left="220" w:rightChars="-69" w:right="-152" w:firstLineChars="100" w:firstLine="220"/>
        <w:rPr>
          <w:rFonts w:hAnsi="ＭＳ 明朝"/>
          <w:color w:val="000000" w:themeColor="text1"/>
        </w:rPr>
      </w:pPr>
    </w:p>
    <w:p>
      <w:pPr>
        <w:ind w:rightChars="-69" w:right="-15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２　前日が休みの日の場合</w:t>
      </w:r>
    </w:p>
    <w:p>
      <w:pPr>
        <w:ind w:rightChars="-69" w:right="-152" w:firstLineChars="200" w:firstLine="448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・「一斉臨時休業」と判断した場合は、教育委員会からメールで連絡いたします。</w:t>
      </w:r>
    </w:p>
    <w:p>
      <w:pPr>
        <w:ind w:rightChars="-69" w:right="-152" w:firstLineChars="200" w:firstLine="448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・「</w:t>
      </w:r>
      <w:r>
        <w:rPr>
          <w:rFonts w:hAnsi="ＭＳ 明朝" w:hint="eastAsia"/>
          <w:color w:val="000000" w:themeColor="text1"/>
        </w:rPr>
        <w:t>登校時刻一斉繰り下げ」と判断した場合は、</w:t>
      </w:r>
      <w:r>
        <w:rPr>
          <w:rFonts w:hAnsi="ＭＳ 明朝" w:hint="eastAsia"/>
          <w:spacing w:val="2"/>
        </w:rPr>
        <w:t>各学校（園）からメールで連絡いたします。</w:t>
      </w:r>
    </w:p>
    <w:p>
      <w:pPr>
        <w:ind w:rightChars="-69" w:right="-152" w:firstLineChars="200" w:firstLine="448"/>
        <w:rPr>
          <w:rFonts w:hAnsi="ＭＳ 明朝"/>
          <w:spacing w:val="2"/>
        </w:rPr>
      </w:pPr>
    </w:p>
    <w:p>
      <w:pPr>
        <w:ind w:leftChars="203" w:left="848" w:rightChars="-69" w:right="-152" w:hangingChars="179" w:hanging="401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※　上記１、２の「登校時刻一斉繰り下げ」に関しては、地域の状況に応じて、各学校（園）の判断により時刻を変更することもあります。</w:t>
      </w:r>
    </w:p>
    <w:p>
      <w:pPr>
        <w:ind w:rightChars="-69" w:right="-152" w:firstLineChars="200" w:firstLine="448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※　学校（園）ホームページや通知文などでも、併せてお知らせすることがあります。</w:t>
      </w:r>
    </w:p>
    <w:p>
      <w:pPr>
        <w:ind w:rightChars="-69" w:right="-152"/>
        <w:rPr>
          <w:rFonts w:ascii="ＭＳ ゴシック" w:eastAsia="ＭＳ ゴシック" w:hAnsi="ＭＳ ゴシック"/>
          <w:spacing w:val="2"/>
        </w:rPr>
      </w:pPr>
    </w:p>
    <w:p>
      <w:pPr>
        <w:ind w:rightChars="-69" w:right="-152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３　当日に特別警報等が発令された場合</w:t>
      </w:r>
    </w:p>
    <w:p>
      <w:pPr>
        <w:ind w:left="426" w:rightChars="-64" w:right="-141" w:firstLineChars="110" w:firstLine="233"/>
        <w:rPr>
          <w:rFonts w:hAnsi="ＭＳ 明朝"/>
          <w:spacing w:val="-4"/>
        </w:rPr>
      </w:pPr>
      <w:r>
        <w:rPr>
          <w:rFonts w:hAnsi="ＭＳ 明朝" w:hint="eastAsia"/>
          <w:spacing w:val="-4"/>
        </w:rPr>
        <w:t>当日午前７時の時点で、練馬区において『特別警報（大雨・暴風・大雪・暴風雪等）』または『暴風警報』『暴風雪警報』が気象庁から発表されている場合は、一斉臨時休業となります。</w:t>
      </w:r>
    </w:p>
    <w:p>
      <w:pPr>
        <w:ind w:left="426" w:rightChars="-64" w:right="-141" w:firstLineChars="110" w:firstLine="242"/>
      </w:pPr>
    </w:p>
    <w:p>
      <w:pPr>
        <w:ind w:left="849" w:rightChars="-69" w:right="-152" w:hangingChars="379" w:hanging="849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　※　前日までに、登園・登校時刻の変更等の連絡があったとしても、午前７時の時点で上記警報が発表されている場合には、全ての練馬区立学校（園）が一斉臨時休業となります。</w:t>
      </w:r>
    </w:p>
    <w:p>
      <w:pPr>
        <w:ind w:left="849" w:rightChars="-69" w:right="-152" w:hangingChars="379" w:hanging="849"/>
        <w:rPr>
          <w:rFonts w:hAnsi="ＭＳ 明朝"/>
          <w:spacing w:val="2"/>
        </w:rPr>
      </w:pPr>
    </w:p>
    <w:p>
      <w:pPr>
        <w:ind w:left="849" w:rightChars="-69" w:right="-152" w:hangingChars="379" w:hanging="849"/>
        <w:rPr>
          <w:rFonts w:hAnsi="ＭＳ 明朝"/>
          <w:spacing w:val="2"/>
        </w:rPr>
      </w:pPr>
    </w:p>
    <w:p>
      <w:pPr>
        <w:ind w:left="849" w:rightChars="-69" w:right="-152" w:hangingChars="379" w:hanging="849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〇保護者の方へのお願い</w:t>
      </w:r>
    </w:p>
    <w:p>
      <w:pPr>
        <w:ind w:left="849" w:rightChars="-69" w:right="-152" w:hangingChars="379" w:hanging="849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　　「練馬区学校連絡メール」等に登録がお済みでない場合は、できるだけご登録いただきますようお願いいたします。登録方法が不明な場合や登録をしない場合には、各学校（園）までご連絡ください。</w:t>
      </w:r>
    </w:p>
    <w:p>
      <w:pPr>
        <w:ind w:left="849" w:rightChars="-69" w:right="-152" w:hangingChars="379" w:hanging="849"/>
        <w:rPr>
          <w:rFonts w:hAnsi="ＭＳ 明朝"/>
          <w:spacing w:val="2"/>
        </w:rPr>
      </w:pPr>
    </w:p>
    <w:p>
      <w:pPr>
        <w:ind w:firstLineChars="3001" w:firstLine="6722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【問合せ先】</w:t>
      </w:r>
    </w:p>
    <w:p>
      <w:pPr>
        <w:jc w:val="right"/>
        <w:rPr>
          <w:rFonts w:hAnsi="ＭＳ 明朝"/>
          <w:spacing w:val="2"/>
        </w:rPr>
      </w:pPr>
      <w:r>
        <w:rPr>
          <w:rFonts w:hAnsi="ＭＳ 明朝" w:hint="eastAsia"/>
          <w:spacing w:val="24"/>
          <w:kern w:val="0"/>
          <w:fitText w:val="2640" w:id="2039136256"/>
        </w:rPr>
        <w:t>教育振興部教育指導</w:t>
      </w:r>
      <w:r>
        <w:rPr>
          <w:rFonts w:hAnsi="ＭＳ 明朝" w:hint="eastAsia"/>
          <w:spacing w:val="4"/>
          <w:kern w:val="0"/>
          <w:fitText w:val="2640" w:id="2039136256"/>
        </w:rPr>
        <w:t>課</w:t>
      </w:r>
    </w:p>
    <w:p>
      <w:pPr>
        <w:jc w:val="right"/>
        <w:rPr>
          <w:rFonts w:hAnsi="ＭＳ 明朝"/>
          <w:spacing w:val="2"/>
        </w:rPr>
      </w:pPr>
      <w:r>
        <w:rPr>
          <w:rFonts w:hAnsi="ＭＳ 明朝" w:hint="eastAsia"/>
          <w:spacing w:val="2"/>
          <w:kern w:val="0"/>
          <w:fitText w:val="2640" w:id="2039136257"/>
        </w:rPr>
        <w:t>電</w:t>
      </w:r>
      <w:r>
        <w:rPr>
          <w:rFonts w:hAnsi="ＭＳ 明朝" w:hint="eastAsia"/>
          <w:kern w:val="0"/>
          <w:fitText w:val="2640" w:id="2039136257"/>
        </w:rPr>
        <w:t>話　５９８４－５７５９</w:t>
      </w:r>
    </w:p>
    <w:sectPr>
      <w:pgSz w:w="11906" w:h="16838" w:code="9"/>
      <w:pgMar w:top="993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7F13"/>
    <w:multiLevelType w:val="hybridMultilevel"/>
    <w:tmpl w:val="D608A32A"/>
    <w:lvl w:ilvl="0" w:tplc="7A5230F6">
      <w:start w:val="1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282A8-FE5D-40EB-A6B5-B41766B5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eastAsia="ＭＳ 明朝"/>
      <w:sz w:val="22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B8FE-35A4-4145-A83B-03E326FF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達也</dc:creator>
  <cp:keywords/>
  <dc:description/>
  <cp:lastModifiedBy>吉井　広明</cp:lastModifiedBy>
  <cp:revision>2</cp:revision>
  <cp:lastPrinted>2021-04-02T07:57:00Z</cp:lastPrinted>
  <dcterms:created xsi:type="dcterms:W3CDTF">2021-09-13T23:09:00Z</dcterms:created>
  <dcterms:modified xsi:type="dcterms:W3CDTF">2021-09-13T23:09:00Z</dcterms:modified>
</cp:coreProperties>
</file>