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8A26" w14:textId="7013A18A" w:rsidR="005962A7" w:rsidRDefault="0096775F">
      <w:pPr>
        <w:spacing w:line="260" w:lineRule="exact"/>
        <w:jc w:val="center"/>
        <w:rPr>
          <w:sz w:val="22"/>
          <w:szCs w:val="22"/>
        </w:rPr>
      </w:pPr>
      <w:r>
        <w:rPr>
          <w:rFonts w:hint="eastAsia"/>
          <w:sz w:val="24"/>
        </w:rPr>
        <w:t xml:space="preserve">　　　　　　　　　　　　　　　　　　　　　　　　　　　　　令和</w:t>
      </w:r>
      <w:r w:rsidR="007D45F4">
        <w:rPr>
          <w:rFonts w:hint="eastAsia"/>
          <w:sz w:val="24"/>
        </w:rPr>
        <w:t>８</w:t>
      </w:r>
      <w:r>
        <w:rPr>
          <w:rFonts w:hint="eastAsia"/>
          <w:sz w:val="22"/>
          <w:szCs w:val="22"/>
        </w:rPr>
        <w:t>年４月１日</w:t>
      </w:r>
    </w:p>
    <w:p w14:paraId="12028243" w14:textId="28BBF47D" w:rsidR="005962A7" w:rsidRDefault="0096775F">
      <w:pPr>
        <w:spacing w:line="260" w:lineRule="exact"/>
        <w:jc w:val="center"/>
        <w:rPr>
          <w:b/>
          <w:sz w:val="24"/>
        </w:rPr>
      </w:pPr>
      <w:r>
        <w:rPr>
          <w:rFonts w:hint="eastAsia"/>
          <w:b/>
          <w:sz w:val="24"/>
        </w:rPr>
        <w:t>令和</w:t>
      </w:r>
      <w:r w:rsidR="007D45F4">
        <w:rPr>
          <w:rFonts w:hint="eastAsia"/>
          <w:b/>
          <w:sz w:val="24"/>
        </w:rPr>
        <w:t>８</w:t>
      </w:r>
      <w:r>
        <w:rPr>
          <w:rFonts w:hint="eastAsia"/>
          <w:b/>
          <w:sz w:val="24"/>
        </w:rPr>
        <w:t>年度</w:t>
      </w:r>
      <w:r>
        <w:rPr>
          <w:rFonts w:hint="eastAsia"/>
          <w:b/>
          <w:sz w:val="24"/>
        </w:rPr>
        <w:t xml:space="preserve"> </w:t>
      </w:r>
      <w:r>
        <w:rPr>
          <w:rFonts w:hint="eastAsia"/>
          <w:b/>
          <w:sz w:val="24"/>
        </w:rPr>
        <w:t>学校経営計画</w:t>
      </w:r>
    </w:p>
    <w:p w14:paraId="054C0F80" w14:textId="77777777" w:rsidR="005962A7" w:rsidRDefault="0096775F">
      <w:pPr>
        <w:spacing w:line="260" w:lineRule="exact"/>
        <w:ind w:firstLineChars="3100" w:firstLine="6849"/>
        <w:rPr>
          <w:sz w:val="22"/>
          <w:szCs w:val="22"/>
        </w:rPr>
      </w:pPr>
      <w:r>
        <w:rPr>
          <w:rFonts w:hint="eastAsia"/>
          <w:sz w:val="22"/>
          <w:szCs w:val="22"/>
        </w:rPr>
        <w:t>練馬区立石神井中学校</w:t>
      </w:r>
    </w:p>
    <w:p w14:paraId="51FB4CBC" w14:textId="77777777" w:rsidR="005962A7" w:rsidRDefault="0096775F">
      <w:pPr>
        <w:spacing w:line="260" w:lineRule="exact"/>
        <w:ind w:firstLineChars="3100" w:firstLine="6849"/>
        <w:rPr>
          <w:sz w:val="22"/>
          <w:szCs w:val="22"/>
        </w:rPr>
      </w:pPr>
      <w:r>
        <w:rPr>
          <w:rFonts w:hint="eastAsia"/>
          <w:sz w:val="22"/>
          <w:szCs w:val="22"/>
        </w:rPr>
        <w:t>校長　　　山田　美鈴</w:t>
      </w:r>
    </w:p>
    <w:p w14:paraId="30BB9AB8" w14:textId="77777777" w:rsidR="005962A7" w:rsidRDefault="0096775F">
      <w:pPr>
        <w:spacing w:line="260" w:lineRule="exact"/>
        <w:rPr>
          <w:b/>
          <w:szCs w:val="21"/>
        </w:rPr>
      </w:pPr>
      <w:r>
        <w:rPr>
          <w:rFonts w:hint="eastAsia"/>
          <w:b/>
          <w:szCs w:val="21"/>
        </w:rPr>
        <w:t>Ⅰ　教育目標</w:t>
      </w:r>
    </w:p>
    <w:tbl>
      <w:tblPr>
        <w:tblW w:w="9497" w:type="dxa"/>
        <w:tblInd w:w="241" w:type="dxa"/>
        <w:tblBorders>
          <w:top w:val="double" w:sz="4" w:space="0" w:color="auto"/>
          <w:left w:val="double" w:sz="4" w:space="0" w:color="auto"/>
          <w:bottom w:val="double" w:sz="4" w:space="0" w:color="auto"/>
          <w:right w:val="double" w:sz="4" w:space="0" w:color="auto"/>
        </w:tblBorders>
        <w:tblCellMar>
          <w:left w:w="99" w:type="dxa"/>
          <w:right w:w="99" w:type="dxa"/>
        </w:tblCellMar>
        <w:tblLook w:val="0000" w:firstRow="0" w:lastRow="0" w:firstColumn="0" w:lastColumn="0" w:noHBand="0" w:noVBand="0"/>
      </w:tblPr>
      <w:tblGrid>
        <w:gridCol w:w="9497"/>
      </w:tblGrid>
      <w:tr w:rsidR="005962A7" w14:paraId="025DD059" w14:textId="77777777">
        <w:trPr>
          <w:trHeight w:val="1929"/>
        </w:trPr>
        <w:tc>
          <w:tcPr>
            <w:tcW w:w="9497" w:type="dxa"/>
          </w:tcPr>
          <w:p w14:paraId="282B5731" w14:textId="77777777" w:rsidR="005962A7" w:rsidRDefault="0096775F">
            <w:pPr>
              <w:spacing w:line="260" w:lineRule="exact"/>
              <w:ind w:firstLineChars="200" w:firstLine="422"/>
              <w:rPr>
                <w:szCs w:val="21"/>
              </w:rPr>
            </w:pPr>
            <w:r>
              <w:rPr>
                <w:rFonts w:hint="eastAsia"/>
                <w:szCs w:val="21"/>
              </w:rPr>
              <w:t>人権尊重の精神を培い、国際的な視野をもち社会の変化に主体的に対応することのできる</w:t>
            </w:r>
          </w:p>
          <w:p w14:paraId="21BCBE2E" w14:textId="77777777" w:rsidR="005962A7" w:rsidRDefault="0096775F">
            <w:pPr>
              <w:spacing w:line="260" w:lineRule="exact"/>
              <w:ind w:firstLineChars="100" w:firstLine="211"/>
              <w:rPr>
                <w:szCs w:val="21"/>
              </w:rPr>
            </w:pPr>
            <w:r>
              <w:rPr>
                <w:rFonts w:hint="eastAsia"/>
                <w:szCs w:val="21"/>
              </w:rPr>
              <w:t>資質を養う。また、生涯を通して学び続けることのできる心身ともに健全で人間性豊かな生</w:t>
            </w:r>
          </w:p>
          <w:p w14:paraId="60D8BA35" w14:textId="77777777" w:rsidR="005962A7" w:rsidRDefault="0096775F">
            <w:pPr>
              <w:spacing w:line="260" w:lineRule="exact"/>
              <w:ind w:firstLineChars="100" w:firstLine="211"/>
              <w:rPr>
                <w:szCs w:val="21"/>
              </w:rPr>
            </w:pPr>
            <w:r>
              <w:rPr>
                <w:rFonts w:hint="eastAsia"/>
                <w:szCs w:val="21"/>
              </w:rPr>
              <w:t>徒の育成を目指す。この観点に立ち、次の目標を定める。</w:t>
            </w:r>
          </w:p>
          <w:p w14:paraId="756C78BD" w14:textId="77777777" w:rsidR="005962A7" w:rsidRDefault="005962A7">
            <w:pPr>
              <w:spacing w:line="260" w:lineRule="exact"/>
              <w:rPr>
                <w:szCs w:val="21"/>
              </w:rPr>
            </w:pPr>
          </w:p>
          <w:p w14:paraId="5D60E3AB" w14:textId="77777777" w:rsidR="005962A7" w:rsidRDefault="0096775F">
            <w:pPr>
              <w:spacing w:line="260" w:lineRule="exact"/>
              <w:ind w:firstLineChars="100" w:firstLine="211"/>
              <w:rPr>
                <w:szCs w:val="21"/>
              </w:rPr>
            </w:pPr>
            <w:r>
              <w:rPr>
                <w:rFonts w:hint="eastAsia"/>
                <w:szCs w:val="21"/>
              </w:rPr>
              <w:t>○</w:t>
            </w:r>
            <w:r>
              <w:rPr>
                <w:rFonts w:hint="eastAsia"/>
                <w:szCs w:val="21"/>
              </w:rPr>
              <w:t xml:space="preserve"> </w:t>
            </w:r>
            <w:r>
              <w:rPr>
                <w:rFonts w:hint="eastAsia"/>
                <w:szCs w:val="21"/>
              </w:rPr>
              <w:t>明るく、健康な生徒</w:t>
            </w:r>
          </w:p>
          <w:p w14:paraId="690AFE72" w14:textId="77777777" w:rsidR="005962A7" w:rsidRDefault="0096775F">
            <w:pPr>
              <w:spacing w:line="260" w:lineRule="exact"/>
              <w:ind w:firstLineChars="100" w:firstLine="211"/>
              <w:rPr>
                <w:szCs w:val="21"/>
              </w:rPr>
            </w:pPr>
            <w:r>
              <w:rPr>
                <w:rFonts w:hint="eastAsia"/>
                <w:szCs w:val="21"/>
              </w:rPr>
              <w:t>○</w:t>
            </w:r>
            <w:r>
              <w:rPr>
                <w:rFonts w:hint="eastAsia"/>
                <w:szCs w:val="21"/>
              </w:rPr>
              <w:t xml:space="preserve"> </w:t>
            </w:r>
            <w:r>
              <w:rPr>
                <w:rFonts w:hint="eastAsia"/>
                <w:szCs w:val="21"/>
              </w:rPr>
              <w:t xml:space="preserve">正しい判断力をもち、主体的に学び行動する生徒　　</w:t>
            </w:r>
          </w:p>
          <w:p w14:paraId="65D047C2" w14:textId="77777777" w:rsidR="005962A7" w:rsidRDefault="0096775F">
            <w:pPr>
              <w:spacing w:line="260" w:lineRule="exact"/>
              <w:ind w:firstLineChars="100" w:firstLine="211"/>
              <w:rPr>
                <w:szCs w:val="21"/>
              </w:rPr>
            </w:pPr>
            <w:r>
              <w:rPr>
                <w:rFonts w:hint="eastAsia"/>
                <w:szCs w:val="21"/>
              </w:rPr>
              <w:t>○</w:t>
            </w:r>
            <w:r>
              <w:rPr>
                <w:rFonts w:hint="eastAsia"/>
                <w:szCs w:val="21"/>
              </w:rPr>
              <w:t xml:space="preserve"> </w:t>
            </w:r>
            <w:r>
              <w:rPr>
                <w:rFonts w:hint="eastAsia"/>
                <w:szCs w:val="21"/>
              </w:rPr>
              <w:t>豊かな情操をもち、品位ある生徒</w:t>
            </w:r>
          </w:p>
        </w:tc>
      </w:tr>
    </w:tbl>
    <w:p w14:paraId="640E84E7" w14:textId="77777777" w:rsidR="005962A7" w:rsidRDefault="0096775F">
      <w:pPr>
        <w:spacing w:line="260" w:lineRule="exact"/>
        <w:rPr>
          <w:b/>
          <w:szCs w:val="21"/>
        </w:rPr>
      </w:pPr>
      <w:r>
        <w:rPr>
          <w:rFonts w:hint="eastAsia"/>
          <w:b/>
          <w:szCs w:val="21"/>
        </w:rPr>
        <w:t>○</w:t>
      </w:r>
      <w:r>
        <w:rPr>
          <w:rFonts w:hint="eastAsia"/>
          <w:b/>
          <w:szCs w:val="21"/>
        </w:rPr>
        <w:t xml:space="preserve"> </w:t>
      </w:r>
      <w:r>
        <w:rPr>
          <w:rFonts w:hint="eastAsia"/>
          <w:b/>
          <w:szCs w:val="21"/>
        </w:rPr>
        <w:t>明るく、健康な生徒</w:t>
      </w:r>
    </w:p>
    <w:p w14:paraId="1C0D6FF5" w14:textId="77777777" w:rsidR="005962A7" w:rsidRDefault="0096775F">
      <w:pPr>
        <w:spacing w:line="260" w:lineRule="exact"/>
        <w:ind w:left="211" w:hangingChars="100" w:hanging="211"/>
        <w:rPr>
          <w:szCs w:val="21"/>
        </w:rPr>
      </w:pPr>
      <w:r>
        <w:rPr>
          <w:rFonts w:hint="eastAsia"/>
          <w:szCs w:val="21"/>
        </w:rPr>
        <w:t xml:space="preserve">　　心身の健康は生きる力の源となる。中学校の３年間は、心身ともに大きく成長できる大切な時である。毎日元気に登校して様々な体験をすることや、困難なことにも挑戦して自分を鍛えることで、強い心と体は育まれる。常に明るく元気なあいさつができる生徒、課題解決に向けあきらめずに最後までやり遂げる明るく、心身ともに健康な生徒を通して育てる。</w:t>
      </w:r>
    </w:p>
    <w:p w14:paraId="4A8CD2E9" w14:textId="77777777" w:rsidR="005962A7" w:rsidRDefault="0096775F">
      <w:pPr>
        <w:spacing w:line="260" w:lineRule="exact"/>
        <w:rPr>
          <w:b/>
          <w:szCs w:val="21"/>
        </w:rPr>
      </w:pPr>
      <w:r>
        <w:rPr>
          <w:rFonts w:hint="eastAsia"/>
          <w:b/>
          <w:szCs w:val="21"/>
        </w:rPr>
        <w:t>○</w:t>
      </w:r>
      <w:r>
        <w:rPr>
          <w:rFonts w:hint="eastAsia"/>
          <w:b/>
          <w:szCs w:val="21"/>
        </w:rPr>
        <w:t xml:space="preserve"> </w:t>
      </w:r>
      <w:r>
        <w:rPr>
          <w:rFonts w:hint="eastAsia"/>
          <w:b/>
          <w:szCs w:val="21"/>
        </w:rPr>
        <w:t>正しい判断力をもち、主体的に学び行動する生徒</w:t>
      </w:r>
    </w:p>
    <w:p w14:paraId="3EA86E2E" w14:textId="0F884AD0" w:rsidR="005962A7" w:rsidRPr="00203C63" w:rsidRDefault="0096775F" w:rsidP="007D45F4">
      <w:pPr>
        <w:spacing w:line="260" w:lineRule="exact"/>
        <w:ind w:leftChars="100" w:left="211" w:firstLineChars="100" w:firstLine="211"/>
        <w:rPr>
          <w:color w:val="000000" w:themeColor="text1"/>
          <w:szCs w:val="21"/>
        </w:rPr>
      </w:pPr>
      <w:r>
        <w:rPr>
          <w:rFonts w:hint="eastAsia"/>
          <w:szCs w:val="21"/>
        </w:rPr>
        <w:t>中学校の３年間は</w:t>
      </w:r>
      <w:r w:rsidRPr="00203C63">
        <w:rPr>
          <w:rFonts w:hint="eastAsia"/>
          <w:color w:val="000000" w:themeColor="text1"/>
          <w:szCs w:val="21"/>
        </w:rPr>
        <w:t>、</w:t>
      </w:r>
      <w:r w:rsidR="007D45F4" w:rsidRPr="00203C63">
        <w:rPr>
          <w:rFonts w:hint="eastAsia"/>
          <w:color w:val="000000" w:themeColor="text1"/>
          <w:szCs w:val="21"/>
        </w:rPr>
        <w:t>安易に正解を求めようとせず、</w:t>
      </w:r>
      <w:r w:rsidRPr="00203C63">
        <w:rPr>
          <w:rFonts w:hint="eastAsia"/>
          <w:color w:val="000000" w:themeColor="text1"/>
          <w:szCs w:val="21"/>
        </w:rPr>
        <w:t>自分で考え判断し行動することを学ぶ大切な時である。周囲をよく</w:t>
      </w:r>
      <w:r w:rsidR="007D45F4" w:rsidRPr="00203C63">
        <w:rPr>
          <w:rFonts w:hint="eastAsia"/>
          <w:color w:val="000000" w:themeColor="text1"/>
          <w:szCs w:val="21"/>
        </w:rPr>
        <w:t>見つつも惑わされることなく</w:t>
      </w:r>
      <w:r w:rsidRPr="00203C63">
        <w:rPr>
          <w:rFonts w:hint="eastAsia"/>
          <w:color w:val="000000" w:themeColor="text1"/>
          <w:szCs w:val="21"/>
        </w:rPr>
        <w:t>、自分の行動・言動の結果や影響をよく考えて実行することが大切である。正しい判断力を身に付け、集団の一員であることを常に意識して、自主的にさらに主体的に学び行動できる生徒を育てる。</w:t>
      </w:r>
    </w:p>
    <w:p w14:paraId="5E97A0FE" w14:textId="77777777" w:rsidR="005962A7" w:rsidRPr="00203C63" w:rsidRDefault="0096775F">
      <w:pPr>
        <w:spacing w:line="260" w:lineRule="exact"/>
        <w:rPr>
          <w:b/>
          <w:color w:val="000000" w:themeColor="text1"/>
          <w:szCs w:val="21"/>
        </w:rPr>
      </w:pPr>
      <w:r w:rsidRPr="00203C63">
        <w:rPr>
          <w:rFonts w:hint="eastAsia"/>
          <w:b/>
          <w:color w:val="000000" w:themeColor="text1"/>
          <w:szCs w:val="21"/>
        </w:rPr>
        <w:t>○</w:t>
      </w:r>
      <w:r w:rsidRPr="00203C63">
        <w:rPr>
          <w:rFonts w:hint="eastAsia"/>
          <w:b/>
          <w:color w:val="000000" w:themeColor="text1"/>
          <w:szCs w:val="21"/>
        </w:rPr>
        <w:t xml:space="preserve"> </w:t>
      </w:r>
      <w:r w:rsidRPr="00203C63">
        <w:rPr>
          <w:rFonts w:hint="eastAsia"/>
          <w:b/>
          <w:color w:val="000000" w:themeColor="text1"/>
          <w:szCs w:val="21"/>
        </w:rPr>
        <w:t>豊かな情操をもち、品位ある生徒</w:t>
      </w:r>
    </w:p>
    <w:p w14:paraId="7A0818A5" w14:textId="5C89A8D6" w:rsidR="005962A7" w:rsidRPr="00203C63" w:rsidRDefault="0096775F">
      <w:pPr>
        <w:spacing w:line="260" w:lineRule="exact"/>
        <w:ind w:leftChars="100" w:left="211" w:firstLineChars="100" w:firstLine="211"/>
        <w:rPr>
          <w:color w:val="000000" w:themeColor="text1"/>
          <w:szCs w:val="21"/>
        </w:rPr>
      </w:pPr>
      <w:r w:rsidRPr="00203C63">
        <w:rPr>
          <w:rFonts w:hint="eastAsia"/>
          <w:color w:val="000000" w:themeColor="text1"/>
          <w:szCs w:val="21"/>
        </w:rPr>
        <w:t>中学校の３年間で</w:t>
      </w:r>
      <w:r w:rsidR="007D45F4" w:rsidRPr="00203C63">
        <w:rPr>
          <w:rFonts w:hint="eastAsia"/>
          <w:color w:val="000000" w:themeColor="text1"/>
          <w:szCs w:val="21"/>
        </w:rPr>
        <w:t>は</w:t>
      </w:r>
      <w:r w:rsidRPr="00203C63">
        <w:rPr>
          <w:rFonts w:hint="eastAsia"/>
          <w:color w:val="000000" w:themeColor="text1"/>
          <w:szCs w:val="21"/>
        </w:rPr>
        <w:t>、</w:t>
      </w:r>
      <w:r w:rsidR="007D45F4" w:rsidRPr="00203C63">
        <w:rPr>
          <w:rFonts w:hint="eastAsia"/>
          <w:color w:val="000000" w:themeColor="text1"/>
          <w:szCs w:val="21"/>
        </w:rPr>
        <w:t>幅広い視野をもち、</w:t>
      </w:r>
      <w:r w:rsidRPr="00203C63">
        <w:rPr>
          <w:rFonts w:hint="eastAsia"/>
          <w:color w:val="000000" w:themeColor="text1"/>
          <w:szCs w:val="21"/>
        </w:rPr>
        <w:t>たくさん</w:t>
      </w:r>
      <w:r w:rsidR="007D45F4" w:rsidRPr="00203C63">
        <w:rPr>
          <w:rFonts w:hint="eastAsia"/>
          <w:color w:val="000000" w:themeColor="text1"/>
          <w:szCs w:val="21"/>
        </w:rPr>
        <w:t>の良き</w:t>
      </w:r>
      <w:r w:rsidRPr="00203C63">
        <w:rPr>
          <w:rFonts w:hint="eastAsia"/>
          <w:color w:val="000000" w:themeColor="text1"/>
          <w:szCs w:val="21"/>
        </w:rPr>
        <w:t>出会い</w:t>
      </w:r>
      <w:r w:rsidR="007D45F4" w:rsidRPr="00203C63">
        <w:rPr>
          <w:rFonts w:hint="eastAsia"/>
          <w:color w:val="000000" w:themeColor="text1"/>
          <w:szCs w:val="21"/>
        </w:rPr>
        <w:t>をもたせたい</w:t>
      </w:r>
      <w:r w:rsidRPr="00203C63">
        <w:rPr>
          <w:rFonts w:hint="eastAsia"/>
          <w:color w:val="000000" w:themeColor="text1"/>
          <w:szCs w:val="21"/>
        </w:rPr>
        <w:t>。その出会いを大切な機会と捉え、体験を通してその優しさや美しさに共感・感動できる心を育て</w:t>
      </w:r>
      <w:r w:rsidR="007D45F4" w:rsidRPr="00203C63">
        <w:rPr>
          <w:rFonts w:hint="eastAsia"/>
          <w:color w:val="000000" w:themeColor="text1"/>
          <w:szCs w:val="21"/>
        </w:rPr>
        <w:t>ていく</w:t>
      </w:r>
      <w:r w:rsidRPr="00203C63">
        <w:rPr>
          <w:rFonts w:hint="eastAsia"/>
          <w:color w:val="000000" w:themeColor="text1"/>
          <w:szCs w:val="21"/>
        </w:rPr>
        <w:t>。人は</w:t>
      </w:r>
      <w:r w:rsidRPr="00203C63">
        <w:rPr>
          <w:bCs/>
          <w:color w:val="000000" w:themeColor="text1"/>
          <w:szCs w:val="21"/>
        </w:rPr>
        <w:t>多くの人と支え合いながら生きてい</w:t>
      </w:r>
      <w:r w:rsidRPr="00203C63">
        <w:rPr>
          <w:rFonts w:hint="eastAsia"/>
          <w:bCs/>
          <w:color w:val="000000" w:themeColor="text1"/>
          <w:szCs w:val="21"/>
        </w:rPr>
        <w:t>ることや、</w:t>
      </w:r>
      <w:r w:rsidRPr="00203C63">
        <w:rPr>
          <w:bCs/>
          <w:color w:val="000000" w:themeColor="text1"/>
          <w:szCs w:val="21"/>
        </w:rPr>
        <w:t>皆で協力して</w:t>
      </w:r>
      <w:r w:rsidRPr="00203C63">
        <w:rPr>
          <w:rFonts w:hint="eastAsia"/>
          <w:bCs/>
          <w:color w:val="000000" w:themeColor="text1"/>
          <w:szCs w:val="21"/>
        </w:rPr>
        <w:t>生きていることの学習や体験を通して、</w:t>
      </w:r>
      <w:r w:rsidRPr="00203C63">
        <w:rPr>
          <w:rFonts w:hint="eastAsia"/>
          <w:color w:val="000000" w:themeColor="text1"/>
          <w:szCs w:val="21"/>
        </w:rPr>
        <w:t>謙虚に学ぶ姿勢や感謝の大切さに気付かせ、人の気持ち</w:t>
      </w:r>
      <w:r w:rsidR="007D45F4" w:rsidRPr="00203C63">
        <w:rPr>
          <w:rFonts w:hint="eastAsia"/>
          <w:color w:val="000000" w:themeColor="text1"/>
          <w:szCs w:val="21"/>
        </w:rPr>
        <w:t>に寄り添える心</w:t>
      </w:r>
      <w:r w:rsidRPr="00203C63">
        <w:rPr>
          <w:rFonts w:hint="eastAsia"/>
          <w:color w:val="000000" w:themeColor="text1"/>
          <w:szCs w:val="21"/>
        </w:rPr>
        <w:t>豊かな生徒を育てる。</w:t>
      </w:r>
    </w:p>
    <w:p w14:paraId="23A6731F" w14:textId="77777777" w:rsidR="005962A7" w:rsidRPr="00203C63" w:rsidRDefault="005962A7">
      <w:pPr>
        <w:spacing w:line="260" w:lineRule="exact"/>
        <w:ind w:firstLineChars="100" w:firstLine="211"/>
        <w:rPr>
          <w:color w:val="000000" w:themeColor="text1"/>
          <w:szCs w:val="21"/>
        </w:rPr>
      </w:pPr>
    </w:p>
    <w:p w14:paraId="439B256F" w14:textId="77777777" w:rsidR="005962A7" w:rsidRPr="00203C63" w:rsidRDefault="0096775F">
      <w:pPr>
        <w:spacing w:line="260" w:lineRule="exact"/>
        <w:rPr>
          <w:b/>
          <w:color w:val="000000" w:themeColor="text1"/>
          <w:szCs w:val="21"/>
        </w:rPr>
      </w:pPr>
      <w:r w:rsidRPr="00203C63">
        <w:rPr>
          <w:rFonts w:hint="eastAsia"/>
          <w:b/>
          <w:color w:val="000000" w:themeColor="text1"/>
          <w:szCs w:val="21"/>
        </w:rPr>
        <w:t xml:space="preserve">Ⅱ　目指す学校像と生徒像　</w:t>
      </w:r>
    </w:p>
    <w:p w14:paraId="31F7DD81" w14:textId="77777777" w:rsidR="005962A7" w:rsidRPr="00203C63" w:rsidRDefault="0096775F">
      <w:pPr>
        <w:spacing w:line="260" w:lineRule="exact"/>
        <w:ind w:leftChars="100" w:left="422" w:hangingChars="100" w:hanging="211"/>
        <w:rPr>
          <w:color w:val="000000" w:themeColor="text1"/>
          <w:szCs w:val="21"/>
        </w:rPr>
      </w:pPr>
      <w:r w:rsidRPr="00203C63">
        <w:rPr>
          <w:rFonts w:hint="eastAsia"/>
          <w:color w:val="000000" w:themeColor="text1"/>
          <w:szCs w:val="21"/>
        </w:rPr>
        <w:t>学校は、生徒にとって安全で快適な生活の場であり、学ぶ喜び、わかる喜び、できる喜びが実感で</w:t>
      </w:r>
    </w:p>
    <w:p w14:paraId="0CF970F6" w14:textId="77777777" w:rsidR="005962A7" w:rsidRDefault="0096775F">
      <w:pPr>
        <w:spacing w:line="260" w:lineRule="exact"/>
        <w:rPr>
          <w:szCs w:val="21"/>
        </w:rPr>
      </w:pPr>
      <w:r w:rsidRPr="00203C63">
        <w:rPr>
          <w:rFonts w:hint="eastAsia"/>
          <w:color w:val="000000" w:themeColor="text1"/>
          <w:szCs w:val="21"/>
        </w:rPr>
        <w:t>きるところでなくてはならない。また、教職員にとっても生徒との関わりの中で、喜びを実感できる</w:t>
      </w:r>
      <w:r>
        <w:rPr>
          <w:rFonts w:hint="eastAsia"/>
          <w:szCs w:val="21"/>
        </w:rPr>
        <w:t>ところであり、保護者にとっても毎日、元気に通学する子どもの姿に喜びを感じ、安心して送り出せるところでなくてはならない。そのために、校長・副校長のリーダーシップの下、主幹教諭及び主任教諭を中心とした全教職員が組織の一員としての自覚をもち、創造性と主体性を発揮しながら、次のような学校を目指し、教育目標に掲げる生徒の育成を期す。</w:t>
      </w:r>
    </w:p>
    <w:p w14:paraId="586F51B3" w14:textId="77777777" w:rsidR="005962A7" w:rsidRDefault="0096775F">
      <w:pPr>
        <w:spacing w:beforeLines="50" w:before="145" w:line="260" w:lineRule="exact"/>
        <w:rPr>
          <w:b/>
          <w:szCs w:val="21"/>
        </w:rPr>
      </w:pPr>
      <w:r>
        <w:rPr>
          <w:rFonts w:hint="eastAsia"/>
          <w:b/>
          <w:szCs w:val="21"/>
        </w:rPr>
        <w:t>【目指す学校像】</w:t>
      </w:r>
    </w:p>
    <w:tbl>
      <w:tblPr>
        <w:tblW w:w="9498"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498"/>
      </w:tblGrid>
      <w:tr w:rsidR="005962A7" w14:paraId="309C7124" w14:textId="77777777">
        <w:trPr>
          <w:trHeight w:val="768"/>
        </w:trPr>
        <w:tc>
          <w:tcPr>
            <w:tcW w:w="9498" w:type="dxa"/>
          </w:tcPr>
          <w:p w14:paraId="419E330B" w14:textId="77777777" w:rsidR="005962A7" w:rsidRDefault="0096775F">
            <w:pPr>
              <w:spacing w:line="260" w:lineRule="exact"/>
              <w:ind w:firstLineChars="100" w:firstLine="211"/>
              <w:rPr>
                <w:szCs w:val="21"/>
              </w:rPr>
            </w:pPr>
            <w:r>
              <w:rPr>
                <w:rFonts w:hint="eastAsia"/>
                <w:szCs w:val="21"/>
              </w:rPr>
              <w:t xml:space="preserve">１　生徒が通いたくなる学校　（　楽しい学校　ともに学べる学校　ともに成長できる学校　）　　</w:t>
            </w:r>
          </w:p>
          <w:p w14:paraId="6D18FFDD" w14:textId="77777777" w:rsidR="005962A7" w:rsidRDefault="0096775F">
            <w:pPr>
              <w:spacing w:line="260" w:lineRule="exact"/>
              <w:ind w:firstLineChars="100" w:firstLine="211"/>
              <w:rPr>
                <w:szCs w:val="21"/>
              </w:rPr>
            </w:pPr>
            <w:r>
              <w:rPr>
                <w:rFonts w:hint="eastAsia"/>
                <w:szCs w:val="21"/>
              </w:rPr>
              <w:t>２　保護者が信頼を寄せる学校（　安心して通わせられる　開かれた学校　）</w:t>
            </w:r>
          </w:p>
          <w:p w14:paraId="731CBD70" w14:textId="77777777" w:rsidR="005962A7" w:rsidRDefault="0096775F">
            <w:pPr>
              <w:spacing w:line="260" w:lineRule="exact"/>
              <w:ind w:firstLineChars="100" w:firstLine="211"/>
              <w:rPr>
                <w:szCs w:val="21"/>
              </w:rPr>
            </w:pPr>
            <w:r>
              <w:rPr>
                <w:rFonts w:hint="eastAsia"/>
                <w:szCs w:val="21"/>
              </w:rPr>
              <w:t>３　地域が誇りに思う学校　　（　地域を愛し　地域に貢献する　）</w:t>
            </w:r>
          </w:p>
        </w:tc>
      </w:tr>
    </w:tbl>
    <w:p w14:paraId="7CAD4ADD" w14:textId="77777777" w:rsidR="005962A7" w:rsidRDefault="0096775F">
      <w:pPr>
        <w:spacing w:line="260" w:lineRule="exact"/>
        <w:rPr>
          <w:b/>
          <w:szCs w:val="21"/>
        </w:rPr>
      </w:pPr>
      <w:r>
        <w:rPr>
          <w:rFonts w:hint="eastAsia"/>
          <w:b/>
          <w:szCs w:val="21"/>
        </w:rPr>
        <w:t>【目指す生徒像】</w:t>
      </w:r>
    </w:p>
    <w:tbl>
      <w:tblPr>
        <w:tblW w:w="9498"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498"/>
      </w:tblGrid>
      <w:tr w:rsidR="005962A7" w14:paraId="416F0F63" w14:textId="77777777">
        <w:trPr>
          <w:trHeight w:val="798"/>
        </w:trPr>
        <w:tc>
          <w:tcPr>
            <w:tcW w:w="9498" w:type="dxa"/>
            <w:tcBorders>
              <w:bottom w:val="double" w:sz="4" w:space="0" w:color="auto"/>
            </w:tcBorders>
          </w:tcPr>
          <w:p w14:paraId="1F1E09DB" w14:textId="77777777" w:rsidR="005962A7" w:rsidRDefault="0096775F">
            <w:pPr>
              <w:spacing w:line="260" w:lineRule="exact"/>
              <w:ind w:firstLineChars="100" w:firstLine="211"/>
              <w:rPr>
                <w:szCs w:val="21"/>
              </w:rPr>
            </w:pPr>
            <w:r>
              <w:rPr>
                <w:rFonts w:hint="eastAsia"/>
                <w:szCs w:val="21"/>
              </w:rPr>
              <w:t>１</w:t>
            </w:r>
            <w:r>
              <w:rPr>
                <w:rFonts w:hint="eastAsia"/>
                <w:szCs w:val="21"/>
              </w:rPr>
              <w:t xml:space="preserve">  </w:t>
            </w:r>
            <w:r>
              <w:rPr>
                <w:rFonts w:hint="eastAsia"/>
                <w:szCs w:val="21"/>
              </w:rPr>
              <w:t>明るく健康で礼儀正しい生徒（明るく、礼儀正しいあいさつができる）</w:t>
            </w:r>
          </w:p>
          <w:p w14:paraId="5E6CDCEA" w14:textId="77777777" w:rsidR="005962A7" w:rsidRDefault="0096775F">
            <w:pPr>
              <w:spacing w:line="260" w:lineRule="exact"/>
              <w:ind w:firstLineChars="100" w:firstLine="211"/>
              <w:rPr>
                <w:szCs w:val="21"/>
              </w:rPr>
            </w:pPr>
            <w:r>
              <w:rPr>
                <w:rFonts w:hint="eastAsia"/>
                <w:szCs w:val="21"/>
              </w:rPr>
              <w:t>２</w:t>
            </w:r>
            <w:r>
              <w:rPr>
                <w:rFonts w:hint="eastAsia"/>
                <w:szCs w:val="21"/>
              </w:rPr>
              <w:t xml:space="preserve">  </w:t>
            </w:r>
            <w:r>
              <w:rPr>
                <w:rFonts w:hint="eastAsia"/>
                <w:szCs w:val="21"/>
              </w:rPr>
              <w:t>よく考えて行動し、目標に向かって努力する生徒（よく考え、一生懸命取り組む）</w:t>
            </w:r>
          </w:p>
          <w:p w14:paraId="1163EC5B" w14:textId="77777777" w:rsidR="005962A7" w:rsidRDefault="0096775F">
            <w:pPr>
              <w:spacing w:line="260" w:lineRule="exact"/>
              <w:ind w:firstLineChars="100" w:firstLine="211"/>
              <w:rPr>
                <w:szCs w:val="21"/>
              </w:rPr>
            </w:pPr>
            <w:r>
              <w:rPr>
                <w:rFonts w:hint="eastAsia"/>
                <w:szCs w:val="21"/>
              </w:rPr>
              <w:t>３</w:t>
            </w:r>
            <w:r>
              <w:rPr>
                <w:rFonts w:hint="eastAsia"/>
                <w:szCs w:val="21"/>
              </w:rPr>
              <w:t xml:space="preserve">  </w:t>
            </w:r>
            <w:r>
              <w:rPr>
                <w:rFonts w:hint="eastAsia"/>
                <w:szCs w:val="21"/>
              </w:rPr>
              <w:t>心豊かで思いやりや謙虚さのある生徒（人を思いやり、感謝の心をもつ）</w:t>
            </w:r>
          </w:p>
        </w:tc>
      </w:tr>
    </w:tbl>
    <w:p w14:paraId="5CAE28DF" w14:textId="77777777" w:rsidR="005962A7" w:rsidRDefault="005962A7">
      <w:pPr>
        <w:spacing w:line="260" w:lineRule="exact"/>
        <w:rPr>
          <w:b/>
          <w:szCs w:val="21"/>
        </w:rPr>
      </w:pPr>
    </w:p>
    <w:p w14:paraId="2062E009" w14:textId="77777777" w:rsidR="005962A7" w:rsidRDefault="0096775F">
      <w:pPr>
        <w:spacing w:line="260" w:lineRule="exact"/>
        <w:rPr>
          <w:b/>
          <w:szCs w:val="21"/>
        </w:rPr>
      </w:pPr>
      <w:r>
        <w:rPr>
          <w:rFonts w:hint="eastAsia"/>
          <w:b/>
          <w:szCs w:val="21"/>
        </w:rPr>
        <w:t xml:space="preserve">Ⅲ　学校経営の基本方針　</w:t>
      </w:r>
      <w:r>
        <w:rPr>
          <w:rFonts w:hint="eastAsia"/>
          <w:b/>
          <w:color w:val="FF0000"/>
          <w:szCs w:val="21"/>
        </w:rPr>
        <w:t xml:space="preserve">　</w:t>
      </w:r>
      <w:r>
        <w:rPr>
          <w:rFonts w:hint="eastAsia"/>
          <w:b/>
          <w:szCs w:val="21"/>
        </w:rPr>
        <w:t>～誰一人取り残さない教育の推進～</w:t>
      </w:r>
    </w:p>
    <w:p w14:paraId="0C3977C3" w14:textId="77777777" w:rsidR="005962A7" w:rsidRDefault="0096775F">
      <w:pPr>
        <w:spacing w:line="260" w:lineRule="exact"/>
        <w:ind w:left="220"/>
        <w:rPr>
          <w:b/>
          <w:szCs w:val="21"/>
        </w:rPr>
      </w:pPr>
      <w:r>
        <w:rPr>
          <w:rFonts w:hint="eastAsia"/>
          <w:szCs w:val="21"/>
        </w:rPr>
        <w:t xml:space="preserve">１　人権教育　　　　　　　</w:t>
      </w:r>
      <w:r>
        <w:rPr>
          <w:rFonts w:hint="eastAsia"/>
          <w:b/>
          <w:szCs w:val="21"/>
        </w:rPr>
        <w:t>≪自他ともに尊重し合える生徒の育成≫</w:t>
      </w:r>
    </w:p>
    <w:p w14:paraId="13B43A0D" w14:textId="77777777" w:rsidR="005962A7" w:rsidRDefault="0096775F">
      <w:pPr>
        <w:spacing w:line="260" w:lineRule="exact"/>
        <w:ind w:left="220"/>
        <w:rPr>
          <w:szCs w:val="21"/>
        </w:rPr>
      </w:pPr>
      <w:r>
        <w:rPr>
          <w:rFonts w:hint="eastAsia"/>
          <w:b/>
          <w:szCs w:val="21"/>
        </w:rPr>
        <w:t xml:space="preserve">　</w:t>
      </w:r>
      <w:r>
        <w:rPr>
          <mc:AlternateContent>
            <mc:Choice Requires="w16se">
              <w:rFonts w:hint="eastAsia"/>
            </mc:Choice>
            <mc:Fallback>
              <w:rFonts w:ascii="ＭＳ 明朝" w:hAnsi="ＭＳ 明朝" w:cs="ＭＳ 明朝" w:hint="eastAsia"/>
            </mc:Fallback>
          </mc:AlternateContent>
          <w:szCs w:val="21"/>
        </w:rPr>
        <mc:AlternateContent>
          <mc:Choice Requires="w16se">
            <w16se:symEx w16se:font="ＭＳ 明朝" w16se:char="25CB"/>
          </mc:Choice>
          <mc:Fallback>
            <w:t>○</w:t>
          </mc:Fallback>
        </mc:AlternateContent>
      </w:r>
      <w:r>
        <w:rPr>
          <w:szCs w:val="21"/>
        </w:rPr>
        <w:t xml:space="preserve"> </w:t>
      </w:r>
      <w:r>
        <w:rPr>
          <w:rFonts w:hint="eastAsia"/>
          <w:szCs w:val="21"/>
        </w:rPr>
        <w:t>教職員一人一人が人権尊重の理念を理解し、学校全体で人権教育を推進する。</w:t>
      </w:r>
    </w:p>
    <w:p w14:paraId="0423BFC5" w14:textId="77777777" w:rsidR="005962A7" w:rsidRDefault="0096775F">
      <w:pPr>
        <w:spacing w:line="260" w:lineRule="exact"/>
        <w:ind w:left="220"/>
        <w:rPr>
          <w:szCs w:val="21"/>
        </w:rPr>
      </w:pPr>
      <w:r>
        <w:rPr>
          <w:rFonts w:hint="eastAsia"/>
          <w:b/>
          <w:szCs w:val="21"/>
        </w:rPr>
        <w:t xml:space="preserve">　</w:t>
      </w:r>
      <w:r>
        <w:rPr>
          <mc:AlternateContent>
            <mc:Choice Requires="w16se">
              <w:rFonts w:hint="eastAsia"/>
            </mc:Choice>
            <mc:Fallback>
              <w:rFonts w:ascii="ＭＳ 明朝" w:hAnsi="ＭＳ 明朝" w:cs="ＭＳ 明朝" w:hint="eastAsia"/>
            </mc:Fallback>
          </mc:AlternateContent>
          <w:szCs w:val="21"/>
        </w:rPr>
        <mc:AlternateContent>
          <mc:Choice Requires="w16se">
            <w16se:symEx w16se:font="ＭＳ 明朝" w16se:char="25CB"/>
          </mc:Choice>
          <mc:Fallback>
            <w:t>○</w:t>
          </mc:Fallback>
        </mc:AlternateContent>
      </w:r>
      <w:r>
        <w:rPr>
          <w:rFonts w:hint="eastAsia"/>
          <w:szCs w:val="21"/>
        </w:rPr>
        <w:t xml:space="preserve"> </w:t>
      </w:r>
      <w:r>
        <w:rPr>
          <w:rFonts w:hint="eastAsia"/>
          <w:szCs w:val="21"/>
        </w:rPr>
        <w:t>学校生活全体における言語環境を整え、望ましい人間関係の基盤を培う。</w:t>
      </w:r>
    </w:p>
    <w:p w14:paraId="6A80A123" w14:textId="77777777" w:rsidR="005962A7" w:rsidRDefault="0096775F">
      <w:pPr>
        <w:spacing w:line="260" w:lineRule="exact"/>
        <w:ind w:leftChars="210" w:left="654" w:hangingChars="100" w:hanging="211"/>
        <w:rPr>
          <w:szCs w:val="21"/>
        </w:rPr>
      </w:pPr>
      <w:r>
        <w:rPr>
          <w:rFonts w:hint="eastAsia"/>
          <w:szCs w:val="21"/>
        </w:rPr>
        <w:t>○</w:t>
      </w:r>
      <w:r>
        <w:rPr>
          <w:rFonts w:hint="eastAsia"/>
          <w:szCs w:val="21"/>
        </w:rPr>
        <w:t xml:space="preserve"> </w:t>
      </w:r>
      <w:r>
        <w:rPr>
          <w:rFonts w:hint="eastAsia"/>
          <w:szCs w:val="21"/>
        </w:rPr>
        <w:t>礼儀正しいあいさつや言葉づかいができる生徒、自他ともに大切にする生徒を育成する。</w:t>
      </w:r>
    </w:p>
    <w:p w14:paraId="63B29ADF" w14:textId="77777777" w:rsidR="005962A7" w:rsidRDefault="0096775F">
      <w:pPr>
        <w:spacing w:line="260" w:lineRule="exact"/>
        <w:ind w:firstLineChars="100" w:firstLine="211"/>
        <w:rPr>
          <w:b/>
          <w:szCs w:val="21"/>
        </w:rPr>
      </w:pPr>
      <w:r>
        <w:rPr>
          <w:rFonts w:hint="eastAsia"/>
          <w:szCs w:val="21"/>
        </w:rPr>
        <w:t xml:space="preserve">２　学習指導　　　　　　　</w:t>
      </w:r>
      <w:r>
        <w:rPr>
          <w:rFonts w:hint="eastAsia"/>
          <w:b/>
          <w:szCs w:val="21"/>
        </w:rPr>
        <w:t>≪基礎・基本の徹底と自ら学ぶ態度の育成≫</w:t>
      </w:r>
    </w:p>
    <w:p w14:paraId="55EC5113" w14:textId="77777777" w:rsidR="005962A7" w:rsidRDefault="0096775F">
      <w:pPr>
        <w:spacing w:line="260" w:lineRule="exact"/>
        <w:ind w:firstLineChars="100" w:firstLine="211"/>
        <w:rPr>
          <w:szCs w:val="21"/>
        </w:rPr>
      </w:pPr>
      <w:r>
        <w:rPr>
          <w:rFonts w:hint="eastAsia"/>
          <w:szCs w:val="21"/>
        </w:rPr>
        <w:t xml:space="preserve">　○</w:t>
      </w:r>
      <w:r>
        <w:rPr>
          <w:rFonts w:hint="eastAsia"/>
          <w:szCs w:val="21"/>
        </w:rPr>
        <w:t xml:space="preserve"> </w:t>
      </w:r>
      <w:r>
        <w:rPr>
          <w:rFonts w:hint="eastAsia"/>
          <w:szCs w:val="21"/>
        </w:rPr>
        <w:t>学習指導要領に則った授業計画、生徒の実情に即した授業改善により学力向上に努める。</w:t>
      </w:r>
    </w:p>
    <w:p w14:paraId="65EF2D9A" w14:textId="77777777" w:rsidR="005962A7" w:rsidRDefault="0096775F">
      <w:pPr>
        <w:spacing w:line="260" w:lineRule="exact"/>
        <w:ind w:firstLineChars="100" w:firstLine="211"/>
        <w:rPr>
          <w:szCs w:val="21"/>
        </w:rPr>
      </w:pPr>
      <w:r>
        <w:rPr>
          <w:rFonts w:hint="eastAsia"/>
          <w:szCs w:val="21"/>
        </w:rPr>
        <w:t xml:space="preserve">　○</w:t>
      </w:r>
      <w:r>
        <w:rPr>
          <w:rFonts w:hint="eastAsia"/>
          <w:szCs w:val="21"/>
        </w:rPr>
        <w:t xml:space="preserve"> </w:t>
      </w:r>
      <w:r>
        <w:rPr>
          <w:rFonts w:hint="eastAsia"/>
          <w:szCs w:val="21"/>
        </w:rPr>
        <w:t>授業規律を徹底させ、自主的に学ぶ意欲や態度を育む。</w:t>
      </w:r>
    </w:p>
    <w:p w14:paraId="23B555C6" w14:textId="77777777" w:rsidR="005962A7" w:rsidRDefault="0096775F">
      <w:pPr>
        <w:spacing w:line="260" w:lineRule="exact"/>
        <w:ind w:firstLineChars="100" w:firstLine="211"/>
        <w:rPr>
          <w:szCs w:val="21"/>
        </w:rPr>
      </w:pPr>
      <w:r>
        <w:rPr>
          <w:rFonts w:hint="eastAsia"/>
          <w:szCs w:val="21"/>
        </w:rPr>
        <w:t xml:space="preserve">　○</w:t>
      </w:r>
      <w:r>
        <w:rPr>
          <w:rFonts w:hint="eastAsia"/>
          <w:szCs w:val="21"/>
        </w:rPr>
        <w:t xml:space="preserve"> </w:t>
      </w:r>
      <w:r>
        <w:rPr>
          <w:rFonts w:hint="eastAsia"/>
          <w:szCs w:val="21"/>
        </w:rPr>
        <w:t>言語活動を重視し、生徒の主体的な活動を促す授業づくりをする。</w:t>
      </w:r>
    </w:p>
    <w:p w14:paraId="7EA844D3" w14:textId="077BB32B" w:rsidR="005962A7" w:rsidRPr="00203C63" w:rsidRDefault="0096775F">
      <w:pPr>
        <w:spacing w:line="260" w:lineRule="exact"/>
        <w:ind w:firstLineChars="200" w:firstLine="422"/>
        <w:rPr>
          <w:color w:val="000000" w:themeColor="text1"/>
          <w:szCs w:val="21"/>
        </w:rPr>
      </w:pPr>
      <w:r w:rsidRPr="00203C63">
        <w:rPr>
          <w:rFonts w:hint="eastAsia"/>
          <w:color w:val="000000" w:themeColor="text1"/>
          <w:szCs w:val="21"/>
        </w:rPr>
        <w:lastRenderedPageBreak/>
        <w:t>○</w:t>
      </w:r>
      <w:r w:rsidRPr="00203C63">
        <w:rPr>
          <w:rFonts w:hint="eastAsia"/>
          <w:color w:val="000000" w:themeColor="text1"/>
          <w:szCs w:val="21"/>
        </w:rPr>
        <w:t xml:space="preserve"> </w:t>
      </w:r>
      <w:r w:rsidRPr="00203C63">
        <w:rPr>
          <w:rFonts w:hint="eastAsia"/>
          <w:color w:val="000000" w:themeColor="text1"/>
          <w:szCs w:val="21"/>
        </w:rPr>
        <w:t>年間指導計画、評価計画に基づ</w:t>
      </w:r>
      <w:r w:rsidR="003F404B" w:rsidRPr="00203C63">
        <w:rPr>
          <w:rFonts w:hint="eastAsia"/>
          <w:color w:val="000000" w:themeColor="text1"/>
          <w:szCs w:val="21"/>
        </w:rPr>
        <w:t>き生徒や保護者に</w:t>
      </w:r>
      <w:r w:rsidRPr="00203C63">
        <w:rPr>
          <w:rFonts w:hint="eastAsia"/>
          <w:color w:val="000000" w:themeColor="text1"/>
          <w:szCs w:val="21"/>
        </w:rPr>
        <w:t>信頼される評価・評定を行う。</w:t>
      </w:r>
    </w:p>
    <w:p w14:paraId="01776C0F" w14:textId="11AD1B03" w:rsidR="00E06054" w:rsidRPr="00203C63" w:rsidRDefault="0096775F" w:rsidP="00E06054">
      <w:pPr>
        <w:spacing w:line="260" w:lineRule="exact"/>
        <w:ind w:leftChars="200" w:left="633" w:hangingChars="100" w:hanging="211"/>
        <w:rPr>
          <w:rFonts w:ascii="ＭＳ 明朝" w:hAnsi="ＭＳ 明朝"/>
          <w:color w:val="000000" w:themeColor="text1"/>
          <w:szCs w:val="21"/>
        </w:rPr>
      </w:pPr>
      <w:r w:rsidRPr="00203C63">
        <w:rPr>
          <w:rFonts w:hint="eastAsia"/>
          <w:color w:val="000000" w:themeColor="text1"/>
          <w:szCs w:val="21"/>
        </w:rPr>
        <w:t>〇</w:t>
      </w:r>
      <w:r w:rsidRPr="00203C63">
        <w:rPr>
          <w:rFonts w:hint="eastAsia"/>
          <w:color w:val="000000" w:themeColor="text1"/>
          <w:szCs w:val="21"/>
        </w:rPr>
        <w:t xml:space="preserve"> </w:t>
      </w:r>
      <w:r w:rsidR="00E06054" w:rsidRPr="00203C63">
        <w:rPr>
          <w:rFonts w:ascii="ＭＳ 明朝" w:hAnsi="ＭＳ 明朝" w:hint="eastAsia"/>
          <w:color w:val="000000" w:themeColor="text1"/>
          <w:szCs w:val="21"/>
        </w:rPr>
        <w:t>生成ＡＩ機能の利活用について研修を積み、適切かつ安全に活用させることで、生徒の主体性や思考力を育む。</w:t>
      </w:r>
    </w:p>
    <w:p w14:paraId="7F4E4E27" w14:textId="22F739F7" w:rsidR="005962A7" w:rsidRDefault="0096775F" w:rsidP="00E06054">
      <w:pPr>
        <w:spacing w:line="260" w:lineRule="exact"/>
        <w:ind w:firstLineChars="100" w:firstLine="211"/>
        <w:rPr>
          <w:b/>
          <w:szCs w:val="21"/>
        </w:rPr>
      </w:pPr>
      <w:r>
        <w:rPr>
          <w:rFonts w:hint="eastAsia"/>
          <w:szCs w:val="21"/>
        </w:rPr>
        <w:t xml:space="preserve">３　道徳教育　　　　　　　</w:t>
      </w:r>
      <w:r>
        <w:rPr>
          <w:rFonts w:hint="eastAsia"/>
          <w:b/>
          <w:szCs w:val="21"/>
        </w:rPr>
        <w:t>≪思いやる心の育成≫</w:t>
      </w:r>
    </w:p>
    <w:p w14:paraId="7A191976" w14:textId="77777777" w:rsidR="005962A7" w:rsidRDefault="0096775F">
      <w:pPr>
        <w:spacing w:line="260" w:lineRule="exact"/>
        <w:ind w:leftChars="100" w:left="633" w:hangingChars="200" w:hanging="422"/>
        <w:rPr>
          <w:szCs w:val="21"/>
        </w:rPr>
      </w:pPr>
      <w:r>
        <w:rPr>
          <w:rFonts w:hint="eastAsia"/>
          <w:szCs w:val="21"/>
        </w:rPr>
        <w:t xml:space="preserve">　</w:t>
      </w:r>
      <w:r>
        <w:rPr>
          <mc:AlternateContent>
            <mc:Choice Requires="w16se">
              <w:rFonts w:hint="eastAsia"/>
            </mc:Choice>
            <mc:Fallback>
              <w:rFonts w:ascii="ＭＳ 明朝" w:hAnsi="ＭＳ 明朝" w:cs="ＭＳ 明朝" w:hint="eastAsia"/>
            </mc:Fallback>
          </mc:AlternateContent>
          <w:szCs w:val="21"/>
        </w:rPr>
        <mc:AlternateContent>
          <mc:Choice Requires="w16se">
            <w16se:symEx w16se:font="ＭＳ 明朝" w16se:char="25CB"/>
          </mc:Choice>
          <mc:Fallback>
            <w:t>○</w:t>
          </mc:Fallback>
        </mc:AlternateContent>
      </w:r>
      <w:r>
        <w:rPr>
          <w:szCs w:val="21"/>
        </w:rPr>
        <w:t xml:space="preserve"> </w:t>
      </w:r>
      <w:r>
        <w:rPr>
          <w:rFonts w:hint="eastAsia"/>
          <w:szCs w:val="21"/>
        </w:rPr>
        <w:t>道徳授業の時間を要とし、全教育活動を通して、互いの生命や人権を尊重し、相手の立場になって考えることができる、心豊かで思いやりのある生徒を育てる。</w:t>
      </w:r>
    </w:p>
    <w:p w14:paraId="2FF2C844" w14:textId="00C00CD4" w:rsidR="005962A7" w:rsidRDefault="0096775F">
      <w:pPr>
        <w:spacing w:line="260" w:lineRule="exact"/>
        <w:ind w:leftChars="100" w:left="633" w:hangingChars="200" w:hanging="422"/>
        <w:rPr>
          <w:szCs w:val="21"/>
        </w:rPr>
      </w:pPr>
      <w:r>
        <w:rPr>
          <w:rFonts w:hint="eastAsia"/>
          <w:szCs w:val="21"/>
        </w:rPr>
        <w:t xml:space="preserve">　○</w:t>
      </w:r>
      <w:r>
        <w:rPr>
          <w:rFonts w:hint="eastAsia"/>
          <w:szCs w:val="21"/>
        </w:rPr>
        <w:t xml:space="preserve"> </w:t>
      </w:r>
      <w:r>
        <w:rPr>
          <w:rFonts w:hint="eastAsia"/>
          <w:szCs w:val="21"/>
        </w:rPr>
        <w:t>道徳教育推進</w:t>
      </w:r>
      <w:r w:rsidR="003F404B">
        <w:rPr>
          <w:rFonts w:hint="eastAsia"/>
          <w:szCs w:val="21"/>
        </w:rPr>
        <w:t>教師</w:t>
      </w:r>
      <w:r>
        <w:rPr>
          <w:rFonts w:hint="eastAsia"/>
          <w:szCs w:val="21"/>
        </w:rPr>
        <w:t>を中心に、道徳教育部会において指導内容や指導方法の工夫等、道徳授業の充実を図り、道徳的判断力、心情の理解、実践する態度を育てる。</w:t>
      </w:r>
    </w:p>
    <w:p w14:paraId="0FF9B10C" w14:textId="77777777" w:rsidR="005962A7" w:rsidRDefault="0096775F">
      <w:pPr>
        <w:spacing w:line="260" w:lineRule="exact"/>
        <w:rPr>
          <w:szCs w:val="21"/>
        </w:rPr>
      </w:pPr>
      <w:r>
        <w:rPr>
          <w:rFonts w:hint="eastAsia"/>
          <w:szCs w:val="21"/>
        </w:rPr>
        <w:t xml:space="preserve">　　</w:t>
      </w:r>
      <w:r>
        <w:rPr>
          <mc:AlternateContent>
            <mc:Choice Requires="w16se">
              <w:rFonts w:hint="eastAsia"/>
            </mc:Choice>
            <mc:Fallback>
              <w:rFonts w:ascii="ＭＳ 明朝" w:hAnsi="ＭＳ 明朝" w:cs="ＭＳ 明朝" w:hint="eastAsia"/>
            </mc:Fallback>
          </mc:AlternateContent>
          <w:szCs w:val="21"/>
        </w:rPr>
        <mc:AlternateContent>
          <mc:Choice Requires="w16se">
            <w16se:symEx w16se:font="ＭＳ 明朝" w16se:char="25CB"/>
          </mc:Choice>
          <mc:Fallback>
            <w:t>○</w:t>
          </mc:Fallback>
        </mc:AlternateContent>
      </w:r>
      <w:r>
        <w:rPr>
          <w:szCs w:val="21"/>
        </w:rPr>
        <w:t xml:space="preserve"> </w:t>
      </w:r>
      <w:r>
        <w:rPr>
          <w:rFonts w:hint="eastAsia"/>
          <w:szCs w:val="21"/>
        </w:rPr>
        <w:t>教師と生徒、生徒相互のより良い人間関係構築のため、多様性・共生への理解を進める。</w:t>
      </w:r>
    </w:p>
    <w:p w14:paraId="7909D2C0" w14:textId="77777777" w:rsidR="005962A7" w:rsidRDefault="0096775F">
      <w:pPr>
        <w:spacing w:line="260" w:lineRule="exact"/>
        <w:rPr>
          <w:b/>
          <w:szCs w:val="21"/>
        </w:rPr>
      </w:pPr>
      <w:r>
        <w:rPr>
          <w:rFonts w:hint="eastAsia"/>
          <w:szCs w:val="21"/>
        </w:rPr>
        <w:t xml:space="preserve">　４　生活指導　　　　　　　</w:t>
      </w:r>
      <w:r>
        <w:rPr>
          <w:rFonts w:hint="eastAsia"/>
          <w:b/>
          <w:szCs w:val="21"/>
        </w:rPr>
        <w:t>≪自ら考え、判断できる生徒の育成≫</w:t>
      </w:r>
    </w:p>
    <w:p w14:paraId="08E71533" w14:textId="7D0A6400" w:rsidR="005962A7" w:rsidRDefault="0096775F">
      <w:pPr>
        <w:spacing w:line="260" w:lineRule="exact"/>
        <w:rPr>
          <w:szCs w:val="21"/>
        </w:rPr>
      </w:pPr>
      <w:r>
        <w:rPr>
          <w:rFonts w:hint="eastAsia"/>
          <w:szCs w:val="21"/>
        </w:rPr>
        <w:t xml:space="preserve">　　○</w:t>
      </w:r>
      <w:r>
        <w:rPr>
          <w:rFonts w:hint="eastAsia"/>
          <w:szCs w:val="21"/>
        </w:rPr>
        <w:t xml:space="preserve"> </w:t>
      </w:r>
      <w:r>
        <w:rPr>
          <w:rFonts w:hint="eastAsia"/>
          <w:szCs w:val="21"/>
        </w:rPr>
        <w:t>様々な体験を通して、自らよく考え正しく判断して、</w:t>
      </w:r>
      <w:r w:rsidR="003F404B">
        <w:rPr>
          <w:rFonts w:hint="eastAsia"/>
          <w:szCs w:val="21"/>
        </w:rPr>
        <w:t>適切に</w:t>
      </w:r>
      <w:r>
        <w:rPr>
          <w:rFonts w:hint="eastAsia"/>
          <w:szCs w:val="21"/>
        </w:rPr>
        <w:t>行動できる生徒を育成する。</w:t>
      </w:r>
    </w:p>
    <w:p w14:paraId="24250C56" w14:textId="77777777" w:rsidR="005962A7" w:rsidRDefault="0096775F">
      <w:pPr>
        <w:spacing w:line="260" w:lineRule="exact"/>
        <w:rPr>
          <w:szCs w:val="21"/>
        </w:rPr>
      </w:pPr>
      <w:r>
        <w:rPr>
          <w:rFonts w:hint="eastAsia"/>
          <w:b/>
          <w:szCs w:val="21"/>
        </w:rPr>
        <w:t xml:space="preserve">　　</w:t>
      </w:r>
      <w:r>
        <w:rPr>
          <w:rFonts w:hint="eastAsia"/>
          <w:szCs w:val="21"/>
        </w:rPr>
        <w:t>○</w:t>
      </w:r>
      <w:r>
        <w:rPr>
          <w:rFonts w:hint="eastAsia"/>
          <w:szCs w:val="21"/>
        </w:rPr>
        <w:t xml:space="preserve"> </w:t>
      </w:r>
      <w:r>
        <w:rPr>
          <w:rFonts w:hint="eastAsia"/>
          <w:szCs w:val="21"/>
        </w:rPr>
        <w:t>基本的生活習慣の定着と規範意識の高揚を図る。</w:t>
      </w:r>
    </w:p>
    <w:p w14:paraId="3C570BAB" w14:textId="77777777" w:rsidR="005962A7" w:rsidRDefault="0096775F">
      <w:pPr>
        <w:spacing w:line="260" w:lineRule="exact"/>
        <w:rPr>
          <w:szCs w:val="21"/>
        </w:rPr>
      </w:pPr>
      <w:r>
        <w:rPr>
          <w:rFonts w:hint="eastAsia"/>
          <w:szCs w:val="21"/>
        </w:rPr>
        <w:t xml:space="preserve">　　○</w:t>
      </w:r>
      <w:r>
        <w:rPr>
          <w:rFonts w:hint="eastAsia"/>
          <w:szCs w:val="21"/>
        </w:rPr>
        <w:t xml:space="preserve"> </w:t>
      </w:r>
      <w:r>
        <w:rPr>
          <w:rFonts w:hint="eastAsia"/>
          <w:szCs w:val="21"/>
        </w:rPr>
        <w:t>一人一人の生徒理解を心掛け、生徒の内面を重視した</w:t>
      </w:r>
      <w:r>
        <w:rPr>
          <w:rFonts w:ascii="ＭＳ 明朝" w:hAnsi="ＭＳ 明朝" w:cs="ＭＳ 明朝" w:hint="eastAsia"/>
          <w:kern w:val="0"/>
          <w:szCs w:val="21"/>
        </w:rPr>
        <w:t>教育相談や面談の充実に努める。</w:t>
      </w:r>
    </w:p>
    <w:p w14:paraId="72678373" w14:textId="77777777" w:rsidR="005962A7" w:rsidRDefault="0096775F">
      <w:pPr>
        <w:spacing w:line="260" w:lineRule="exact"/>
        <w:ind w:firstLineChars="100" w:firstLine="211"/>
        <w:rPr>
          <w:b/>
          <w:szCs w:val="21"/>
        </w:rPr>
      </w:pPr>
      <w:r>
        <w:rPr>
          <w:rFonts w:hint="eastAsia"/>
          <w:szCs w:val="21"/>
        </w:rPr>
        <w:t xml:space="preserve">５　進路指導　　　　　　　</w:t>
      </w:r>
      <w:r>
        <w:rPr>
          <w:rFonts w:hint="eastAsia"/>
          <w:b/>
          <w:szCs w:val="21"/>
        </w:rPr>
        <w:t>≪</w:t>
      </w:r>
      <w:r>
        <w:rPr>
          <w:rFonts w:ascii="ＭＳ 明朝" w:hAnsi="ＭＳ 明朝" w:cs="ＭＳ 明朝" w:hint="eastAsia"/>
          <w:b/>
          <w:kern w:val="0"/>
          <w:szCs w:val="21"/>
        </w:rPr>
        <w:t>自ら進路を選択する能力の育成</w:t>
      </w:r>
      <w:r>
        <w:rPr>
          <w:rFonts w:hint="eastAsia"/>
          <w:b/>
          <w:szCs w:val="21"/>
        </w:rPr>
        <w:t>≫</w:t>
      </w:r>
    </w:p>
    <w:p w14:paraId="082AB4F0" w14:textId="77777777" w:rsidR="005962A7" w:rsidRDefault="0096775F">
      <w:pPr>
        <w:spacing w:line="260" w:lineRule="exact"/>
        <w:ind w:leftChars="105" w:left="643" w:hangingChars="200" w:hanging="422"/>
        <w:rPr>
          <w:szCs w:val="21"/>
        </w:rPr>
      </w:pPr>
      <w:r>
        <w:rPr>
          <w:rFonts w:hint="eastAsia"/>
          <w:szCs w:val="21"/>
        </w:rPr>
        <w:t xml:space="preserve">　○</w:t>
      </w:r>
      <w:r>
        <w:rPr>
          <w:rFonts w:hint="eastAsia"/>
          <w:szCs w:val="21"/>
        </w:rPr>
        <w:t xml:space="preserve"> </w:t>
      </w:r>
      <w:r>
        <w:rPr>
          <w:rFonts w:hint="eastAsia"/>
          <w:szCs w:val="21"/>
        </w:rPr>
        <w:t>総合的な学習の時間を充実させ、自分らしい生き方を実現しようとする態度を育てる。</w:t>
      </w:r>
    </w:p>
    <w:p w14:paraId="696C0CDD" w14:textId="77777777" w:rsidR="005962A7" w:rsidRDefault="0096775F">
      <w:pPr>
        <w:spacing w:line="260" w:lineRule="exact"/>
        <w:ind w:leftChars="105" w:left="643" w:hangingChars="200" w:hanging="422"/>
        <w:rPr>
          <w:rFonts w:ascii="ＭＳ 明朝" w:hAnsi="ＭＳ 明朝" w:cs="ＭＳ 明朝"/>
          <w:kern w:val="0"/>
          <w:szCs w:val="21"/>
        </w:rPr>
      </w:pPr>
      <w:r>
        <w:rPr>
          <w:rFonts w:hint="eastAsia"/>
          <w:szCs w:val="21"/>
        </w:rPr>
        <w:t xml:space="preserve">　○</w:t>
      </w:r>
      <w:r>
        <w:rPr>
          <w:rFonts w:hint="eastAsia"/>
          <w:szCs w:val="21"/>
        </w:rPr>
        <w:t xml:space="preserve"> </w:t>
      </w:r>
      <w:r>
        <w:rPr>
          <w:rFonts w:ascii="ＭＳ 明朝" w:hAnsi="ＭＳ 明朝" w:cs="ＭＳ 明朝" w:hint="eastAsia"/>
          <w:kern w:val="0"/>
          <w:szCs w:val="21"/>
        </w:rPr>
        <w:t>３年間を見通した計画的・系統的なキャリア教育を推進する。</w:t>
      </w:r>
    </w:p>
    <w:p w14:paraId="71366488" w14:textId="77777777" w:rsidR="005962A7" w:rsidRDefault="0096775F">
      <w:pPr>
        <w:spacing w:line="260" w:lineRule="exact"/>
        <w:ind w:leftChars="105" w:left="643" w:hangingChars="200" w:hanging="422"/>
        <w:rPr>
          <w:szCs w:val="21"/>
        </w:rPr>
      </w:pPr>
      <w:r>
        <w:rPr>
          <w:rFonts w:ascii="ＭＳ 明朝" w:hAnsi="ＭＳ 明朝" w:cs="ＭＳ 明朝" w:hint="eastAsia"/>
          <w:kern w:val="0"/>
          <w:szCs w:val="21"/>
        </w:rPr>
        <w:t xml:space="preserve">　</w:t>
      </w:r>
      <w:r>
        <w:rPr>
          <mc:AlternateContent>
            <mc:Choice Requires="w16se">
              <w:rFonts w:hint="eastAsia"/>
            </mc:Choice>
            <mc:Fallback>
              <w:rFonts w:ascii="ＭＳ 明朝" w:hAnsi="ＭＳ 明朝" w:cs="ＭＳ 明朝" w:hint="eastAsia"/>
            </mc:Fallback>
          </mc:AlternateContent>
          <w:szCs w:val="21"/>
        </w:rPr>
        <mc:AlternateContent>
          <mc:Choice Requires="w16se">
            <w16se:symEx w16se:font="ＭＳ 明朝" w16se:char="25CB"/>
          </mc:Choice>
          <mc:Fallback>
            <w:t>○</w:t>
          </mc:Fallback>
        </mc:AlternateContent>
      </w:r>
      <w:r>
        <w:rPr>
          <w:szCs w:val="21"/>
        </w:rPr>
        <w:t xml:space="preserve"> </w:t>
      </w:r>
      <w:r>
        <w:rPr>
          <w:rFonts w:hint="eastAsia"/>
          <w:szCs w:val="21"/>
        </w:rPr>
        <w:t>自己理解を深めることで、社会的・職業的自立に向けて必要な態度や能力を育む。</w:t>
      </w:r>
    </w:p>
    <w:p w14:paraId="4EBBA4F9" w14:textId="77777777" w:rsidR="005962A7" w:rsidRDefault="0096775F">
      <w:pPr>
        <w:spacing w:line="260" w:lineRule="exact"/>
        <w:ind w:firstLineChars="100" w:firstLine="211"/>
        <w:rPr>
          <w:b/>
          <w:szCs w:val="21"/>
        </w:rPr>
      </w:pPr>
      <w:r>
        <w:rPr>
          <w:rFonts w:hint="eastAsia"/>
          <w:szCs w:val="21"/>
        </w:rPr>
        <w:t xml:space="preserve">６　特別支援教育の充実　</w:t>
      </w:r>
      <w:r>
        <w:rPr>
          <w:rFonts w:hint="eastAsia"/>
          <w:b/>
          <w:szCs w:val="21"/>
        </w:rPr>
        <w:t>≪個に応じたきめ細かな指導≫</w:t>
      </w:r>
    </w:p>
    <w:p w14:paraId="0FB4D022" w14:textId="77777777" w:rsidR="005962A7" w:rsidRDefault="0096775F">
      <w:pPr>
        <w:spacing w:line="260" w:lineRule="exact"/>
        <w:ind w:leftChars="200" w:left="844" w:hangingChars="200" w:hanging="422"/>
        <w:rPr>
          <w:szCs w:val="21"/>
        </w:rPr>
      </w:pPr>
      <w:r>
        <w:rPr>
          <w:rFonts w:hint="eastAsia"/>
          <w:szCs w:val="21"/>
        </w:rPr>
        <w:t>○</w:t>
      </w:r>
      <w:r>
        <w:rPr>
          <w:rFonts w:hint="eastAsia"/>
          <w:szCs w:val="21"/>
        </w:rPr>
        <w:t xml:space="preserve"> </w:t>
      </w:r>
      <w:r>
        <w:rPr>
          <w:rFonts w:hint="eastAsia"/>
          <w:szCs w:val="21"/>
        </w:rPr>
        <w:t>生徒一人一人に寄り添った丁寧な指導・支援により、困難を乗り越える力を育成する。</w:t>
      </w:r>
    </w:p>
    <w:p w14:paraId="26A15C81" w14:textId="4A733B54" w:rsidR="005962A7" w:rsidRDefault="003F404B">
      <w:pPr>
        <w:spacing w:line="260" w:lineRule="exact"/>
        <w:ind w:leftChars="200" w:left="844" w:hangingChars="200" w:hanging="422"/>
        <w:rPr>
          <w:szCs w:val="21"/>
        </w:rPr>
      </w:pPr>
      <w:r>
        <w:rPr>
          <w:rFonts w:hint="eastAsia"/>
          <w:szCs w:val="21"/>
        </w:rPr>
        <w:t>○</w:t>
      </w:r>
      <w:r w:rsidR="0096775F">
        <w:rPr>
          <w:rFonts w:hint="eastAsia"/>
          <w:szCs w:val="21"/>
        </w:rPr>
        <w:t xml:space="preserve"> </w:t>
      </w:r>
      <w:r w:rsidR="0096775F">
        <w:rPr>
          <w:rFonts w:hint="eastAsia"/>
          <w:szCs w:val="21"/>
        </w:rPr>
        <w:t>校内教育相談委員会にて、個別の支援や配慮が必要な生徒および家庭に対して、個々の課題への対応方針を検討し、オンライン面談や別室登校での支援、特別支援教室の利用、学校生活での合理的な配慮などの共通理解を図り、家庭・関係機関と連携して適切な支援を行う。</w:t>
      </w:r>
    </w:p>
    <w:p w14:paraId="17668487" w14:textId="5668FBA4" w:rsidR="005962A7" w:rsidRPr="00203C63" w:rsidRDefault="003F404B">
      <w:pPr>
        <w:spacing w:line="260" w:lineRule="exact"/>
        <w:ind w:leftChars="200" w:left="844" w:hangingChars="200" w:hanging="422"/>
        <w:rPr>
          <w:color w:val="000000" w:themeColor="text1"/>
          <w:szCs w:val="21"/>
        </w:rPr>
      </w:pPr>
      <w:r w:rsidRPr="00203C63">
        <w:rPr>
          <w:rFonts w:hint="eastAsia"/>
          <w:color w:val="000000" w:themeColor="text1"/>
          <w:szCs w:val="21"/>
        </w:rPr>
        <w:t>○</w:t>
      </w:r>
      <w:r w:rsidR="0096775F" w:rsidRPr="00203C63">
        <w:rPr>
          <w:rFonts w:hint="eastAsia"/>
          <w:color w:val="000000" w:themeColor="text1"/>
          <w:szCs w:val="21"/>
        </w:rPr>
        <w:t xml:space="preserve">　通常の学級と特別支援学級とのさらなる交流を深め</w:t>
      </w:r>
      <w:r w:rsidRPr="00203C63">
        <w:rPr>
          <w:rFonts w:hint="eastAsia"/>
          <w:color w:val="000000" w:themeColor="text1"/>
          <w:szCs w:val="21"/>
        </w:rPr>
        <w:t>、特別支援教育の充実を図る。</w:t>
      </w:r>
    </w:p>
    <w:p w14:paraId="69B548D4" w14:textId="526E22BA" w:rsidR="003F404B" w:rsidRPr="00203C63" w:rsidRDefault="003F404B" w:rsidP="003F404B">
      <w:pPr>
        <w:pStyle w:val="ac"/>
        <w:numPr>
          <w:ilvl w:val="0"/>
          <w:numId w:val="44"/>
        </w:numPr>
        <w:spacing w:line="260" w:lineRule="exact"/>
        <w:ind w:leftChars="0"/>
        <w:rPr>
          <w:color w:val="000000" w:themeColor="text1"/>
          <w:szCs w:val="21"/>
        </w:rPr>
      </w:pPr>
      <w:r w:rsidRPr="00203C63">
        <w:rPr>
          <w:rFonts w:hint="eastAsia"/>
          <w:color w:val="000000" w:themeColor="text1"/>
          <w:szCs w:val="21"/>
        </w:rPr>
        <w:t>不登校対応教員を中心に、別室支援や家庭訪問、保護者面談の</w:t>
      </w:r>
      <w:r w:rsidR="007D45F4" w:rsidRPr="00203C63">
        <w:rPr>
          <w:rFonts w:hint="eastAsia"/>
          <w:color w:val="000000" w:themeColor="text1"/>
          <w:szCs w:val="21"/>
        </w:rPr>
        <w:t>さらなる</w:t>
      </w:r>
      <w:r w:rsidRPr="00203C63">
        <w:rPr>
          <w:rFonts w:hint="eastAsia"/>
          <w:color w:val="000000" w:themeColor="text1"/>
          <w:szCs w:val="21"/>
        </w:rPr>
        <w:t>充実を図る。</w:t>
      </w:r>
    </w:p>
    <w:p w14:paraId="52F6E358" w14:textId="77777777" w:rsidR="005962A7" w:rsidRDefault="0096775F">
      <w:pPr>
        <w:spacing w:line="260" w:lineRule="exact"/>
        <w:ind w:firstLineChars="100" w:firstLine="211"/>
        <w:rPr>
          <w:b/>
          <w:szCs w:val="21"/>
        </w:rPr>
      </w:pPr>
      <w:r>
        <w:rPr>
          <w:rFonts w:hint="eastAsia"/>
          <w:szCs w:val="21"/>
        </w:rPr>
        <w:t xml:space="preserve">７　特別活動　　　　　　　</w:t>
      </w:r>
      <w:r>
        <w:rPr>
          <w:rFonts w:hint="eastAsia"/>
          <w:b/>
          <w:szCs w:val="21"/>
        </w:rPr>
        <w:t>≪自己を生かし、集団に貢献する実践力の育成≫</w:t>
      </w:r>
    </w:p>
    <w:p w14:paraId="647C7890" w14:textId="77777777" w:rsidR="005962A7" w:rsidRDefault="0096775F">
      <w:pPr>
        <w:spacing w:line="260" w:lineRule="exact"/>
        <w:ind w:firstLineChars="100" w:firstLine="211"/>
        <w:rPr>
          <w:szCs w:val="21"/>
        </w:rPr>
      </w:pPr>
      <w:r>
        <w:rPr>
          <w:rFonts w:hint="eastAsia"/>
          <w:szCs w:val="21"/>
        </w:rPr>
        <w:t xml:space="preserve">　○</w:t>
      </w:r>
      <w:r>
        <w:rPr>
          <w:rFonts w:hint="eastAsia"/>
          <w:szCs w:val="21"/>
        </w:rPr>
        <w:t xml:space="preserve"> </w:t>
      </w:r>
      <w:r>
        <w:rPr>
          <w:rFonts w:hint="eastAsia"/>
          <w:szCs w:val="21"/>
        </w:rPr>
        <w:t>生徒主体の活動を充実させ、自ら進んで行動し貢献できる生徒を育成する。</w:t>
      </w:r>
    </w:p>
    <w:p w14:paraId="162A251A" w14:textId="77777777" w:rsidR="005962A7" w:rsidRDefault="0096775F">
      <w:pPr>
        <w:spacing w:line="260" w:lineRule="exact"/>
        <w:ind w:firstLineChars="200" w:firstLine="422"/>
        <w:rPr>
          <w:szCs w:val="21"/>
        </w:rPr>
      </w:pPr>
      <w:r>
        <w:rPr>
          <w:rFonts w:hint="eastAsia"/>
          <w:szCs w:val="21"/>
        </w:rPr>
        <w:t>○</w:t>
      </w:r>
      <w:r>
        <w:rPr>
          <w:rFonts w:hint="eastAsia"/>
          <w:szCs w:val="21"/>
        </w:rPr>
        <w:t xml:space="preserve"> </w:t>
      </w:r>
      <w:r>
        <w:rPr>
          <w:rFonts w:hint="eastAsia"/>
          <w:szCs w:val="21"/>
        </w:rPr>
        <w:t>生徒自ら考え、実践し、表現し、自己評価する活動を推進する。</w:t>
      </w:r>
    </w:p>
    <w:p w14:paraId="69DE026D" w14:textId="77777777" w:rsidR="005962A7" w:rsidRDefault="0096775F">
      <w:pPr>
        <w:spacing w:line="260" w:lineRule="exact"/>
        <w:ind w:left="844" w:hangingChars="400" w:hanging="844"/>
        <w:rPr>
          <w:szCs w:val="21"/>
        </w:rPr>
      </w:pPr>
      <w:r>
        <w:rPr>
          <w:rFonts w:hint="eastAsia"/>
          <w:szCs w:val="21"/>
        </w:rPr>
        <w:t xml:space="preserve">　　○</w:t>
      </w:r>
      <w:r>
        <w:rPr>
          <w:rFonts w:hint="eastAsia"/>
          <w:szCs w:val="21"/>
        </w:rPr>
        <w:t xml:space="preserve"> </w:t>
      </w:r>
      <w:r>
        <w:rPr>
          <w:rFonts w:hint="eastAsia"/>
          <w:szCs w:val="21"/>
        </w:rPr>
        <w:t xml:space="preserve">職場体験やボランティア体験などの活動を通し、地域社会の一員としての自覚を高めさせる。　</w:t>
      </w:r>
    </w:p>
    <w:p w14:paraId="05100158" w14:textId="77777777" w:rsidR="005962A7" w:rsidRDefault="0096775F">
      <w:pPr>
        <w:spacing w:line="260" w:lineRule="exact"/>
        <w:ind w:firstLineChars="100" w:firstLine="211"/>
        <w:rPr>
          <w:b/>
          <w:szCs w:val="21"/>
        </w:rPr>
      </w:pPr>
      <w:r>
        <w:rPr>
          <w:rFonts w:hint="eastAsia"/>
          <w:szCs w:val="21"/>
        </w:rPr>
        <w:t xml:space="preserve">８　健康・安全指導　　　　</w:t>
      </w:r>
      <w:r>
        <w:rPr>
          <w:rFonts w:hint="eastAsia"/>
          <w:b/>
          <w:szCs w:val="21"/>
        </w:rPr>
        <w:t>≪心と身体の健康づくりに取り組む生徒の育成≫</w:t>
      </w:r>
    </w:p>
    <w:p w14:paraId="5210361B" w14:textId="77777777" w:rsidR="005962A7" w:rsidRDefault="0096775F">
      <w:pPr>
        <w:spacing w:line="260" w:lineRule="exact"/>
        <w:ind w:firstLineChars="100" w:firstLine="212"/>
        <w:rPr>
          <w:b/>
          <w:szCs w:val="21"/>
        </w:rPr>
      </w:pPr>
      <w:r>
        <w:rPr>
          <w:rFonts w:hint="eastAsia"/>
          <w:b/>
          <w:szCs w:val="21"/>
        </w:rPr>
        <w:t xml:space="preserve">　</w:t>
      </w:r>
      <w:r>
        <w:rPr>
          <w:rFonts w:hint="eastAsia"/>
          <w:szCs w:val="21"/>
        </w:rPr>
        <w:t>○</w:t>
      </w:r>
      <w:r>
        <w:rPr>
          <w:rFonts w:hint="eastAsia"/>
          <w:szCs w:val="21"/>
        </w:rPr>
        <w:t xml:space="preserve"> </w:t>
      </w:r>
      <w:r>
        <w:rPr>
          <w:rFonts w:hint="eastAsia"/>
          <w:szCs w:val="21"/>
        </w:rPr>
        <w:t>健康教育や食育等を通して正しい知識を身に付けさせ、心身の健康の保持・増進に努める。</w:t>
      </w:r>
    </w:p>
    <w:p w14:paraId="52F878EF" w14:textId="77777777" w:rsidR="005962A7" w:rsidRDefault="0096775F">
      <w:pPr>
        <w:spacing w:line="260" w:lineRule="exact"/>
        <w:ind w:firstLineChars="100" w:firstLine="211"/>
        <w:rPr>
          <w:szCs w:val="21"/>
        </w:rPr>
      </w:pPr>
      <w:r>
        <w:rPr>
          <w:rFonts w:hint="eastAsia"/>
          <w:szCs w:val="21"/>
        </w:rPr>
        <w:t xml:space="preserve">　○</w:t>
      </w:r>
      <w:r>
        <w:rPr>
          <w:rFonts w:hint="eastAsia"/>
          <w:szCs w:val="21"/>
        </w:rPr>
        <w:t xml:space="preserve"> </w:t>
      </w:r>
      <w:r>
        <w:rPr>
          <w:rFonts w:hint="eastAsia"/>
          <w:szCs w:val="21"/>
        </w:rPr>
        <w:t>あらゆる機会を通して、「命の大切さ」「健康の大切さ」の指導・啓発に努める。</w:t>
      </w:r>
    </w:p>
    <w:p w14:paraId="21443B79" w14:textId="77777777" w:rsidR="005962A7" w:rsidRDefault="0096775F">
      <w:pPr>
        <w:spacing w:line="260" w:lineRule="exact"/>
        <w:ind w:leftChars="100" w:left="633" w:hangingChars="200" w:hanging="422"/>
        <w:rPr>
          <w:szCs w:val="21"/>
        </w:rPr>
      </w:pPr>
      <w:r>
        <w:rPr>
          <w:rFonts w:hint="eastAsia"/>
          <w:szCs w:val="21"/>
        </w:rPr>
        <w:t xml:space="preserve">　○</w:t>
      </w:r>
      <w:r>
        <w:rPr>
          <w:rFonts w:hint="eastAsia"/>
          <w:szCs w:val="21"/>
        </w:rPr>
        <w:t xml:space="preserve"> </w:t>
      </w:r>
      <w:r>
        <w:rPr>
          <w:rFonts w:hint="eastAsia"/>
          <w:szCs w:val="21"/>
        </w:rPr>
        <w:t>学校事故は予防措置を第一とする。事故発生時は生徒の安全を最優先に考え、「報告・連絡・相談・記録」を徹底し、全教職員で協力して迅速に対応する。</w:t>
      </w:r>
    </w:p>
    <w:p w14:paraId="51AA51D8" w14:textId="02AD305C" w:rsidR="005962A7" w:rsidRPr="00203C63" w:rsidRDefault="0096775F">
      <w:pPr>
        <w:spacing w:line="260" w:lineRule="exact"/>
        <w:ind w:firstLineChars="100" w:firstLine="211"/>
        <w:rPr>
          <w:b/>
          <w:color w:val="000000" w:themeColor="text1"/>
          <w:szCs w:val="21"/>
        </w:rPr>
      </w:pPr>
      <w:r w:rsidRPr="00203C63">
        <w:rPr>
          <w:rFonts w:hint="eastAsia"/>
          <w:color w:val="000000" w:themeColor="text1"/>
          <w:szCs w:val="21"/>
        </w:rPr>
        <w:t xml:space="preserve">９　</w:t>
      </w:r>
      <w:r w:rsidR="00E06054" w:rsidRPr="00203C63">
        <w:rPr>
          <w:rFonts w:hint="eastAsia"/>
          <w:color w:val="000000" w:themeColor="text1"/>
          <w:szCs w:val="21"/>
        </w:rPr>
        <w:t>学校運営協議会制度の導入</w:t>
      </w:r>
      <w:r w:rsidRPr="00203C63">
        <w:rPr>
          <w:rFonts w:hint="eastAsia"/>
          <w:color w:val="000000" w:themeColor="text1"/>
          <w:szCs w:val="21"/>
        </w:rPr>
        <w:t xml:space="preserve">　</w:t>
      </w:r>
      <w:r w:rsidRPr="00203C63">
        <w:rPr>
          <w:rFonts w:hint="eastAsia"/>
          <w:b/>
          <w:color w:val="000000" w:themeColor="text1"/>
          <w:szCs w:val="21"/>
        </w:rPr>
        <w:t>≪相互理解と支援体制の確立≫</w:t>
      </w:r>
    </w:p>
    <w:p w14:paraId="0E12B0DA" w14:textId="77777777" w:rsidR="005962A7" w:rsidRPr="00203C63" w:rsidRDefault="0096775F">
      <w:pPr>
        <w:spacing w:line="260" w:lineRule="exact"/>
        <w:rPr>
          <w:color w:val="000000" w:themeColor="text1"/>
          <w:szCs w:val="21"/>
        </w:rPr>
      </w:pPr>
      <w:r w:rsidRPr="00203C63">
        <w:rPr>
          <w:rFonts w:hint="eastAsia"/>
          <w:color w:val="000000" w:themeColor="text1"/>
          <w:szCs w:val="21"/>
        </w:rPr>
        <w:t xml:space="preserve">　　○</w:t>
      </w:r>
      <w:r w:rsidRPr="00203C63">
        <w:rPr>
          <w:rFonts w:hint="eastAsia"/>
          <w:color w:val="000000" w:themeColor="text1"/>
          <w:szCs w:val="21"/>
        </w:rPr>
        <w:t xml:space="preserve"> </w:t>
      </w:r>
      <w:r w:rsidRPr="00203C63">
        <w:rPr>
          <w:rFonts w:hint="eastAsia"/>
          <w:color w:val="000000" w:themeColor="text1"/>
          <w:szCs w:val="21"/>
        </w:rPr>
        <w:t>保護者・地域の方々との連携を図り、学校支援ｺｰﾃﾞｨﾈｰﾀｰを活用し地域連携事業に取り組む。</w:t>
      </w:r>
    </w:p>
    <w:p w14:paraId="7E174574" w14:textId="6D4DA1A7" w:rsidR="005962A7" w:rsidRPr="00203C63" w:rsidRDefault="0096775F" w:rsidP="00E06054">
      <w:pPr>
        <w:spacing w:line="260" w:lineRule="exact"/>
        <w:ind w:left="844" w:hangingChars="400" w:hanging="844"/>
        <w:rPr>
          <w:color w:val="000000" w:themeColor="text1"/>
          <w:szCs w:val="21"/>
        </w:rPr>
      </w:pPr>
      <w:r w:rsidRPr="00203C63">
        <w:rPr>
          <w:rFonts w:hint="eastAsia"/>
          <w:color w:val="000000" w:themeColor="text1"/>
          <w:szCs w:val="21"/>
        </w:rPr>
        <w:t xml:space="preserve">　　○</w:t>
      </w:r>
      <w:r w:rsidRPr="00203C63">
        <w:rPr>
          <w:rFonts w:hint="eastAsia"/>
          <w:color w:val="000000" w:themeColor="text1"/>
          <w:szCs w:val="21"/>
        </w:rPr>
        <w:t xml:space="preserve"> </w:t>
      </w:r>
      <w:r w:rsidR="00E06054" w:rsidRPr="00203C63">
        <w:rPr>
          <w:rFonts w:hint="eastAsia"/>
          <w:color w:val="000000" w:themeColor="text1"/>
          <w:szCs w:val="21"/>
        </w:rPr>
        <w:t>ボランテ</w:t>
      </w:r>
      <w:r w:rsidR="00E06054" w:rsidRPr="00203C63">
        <w:rPr>
          <w:rFonts w:hint="eastAsia"/>
          <w:color w:val="000000" w:themeColor="text1"/>
          <w:sz w:val="16"/>
          <w:szCs w:val="16"/>
        </w:rPr>
        <w:t>イ</w:t>
      </w:r>
      <w:r w:rsidR="00E06054" w:rsidRPr="00203C63">
        <w:rPr>
          <w:rFonts w:hint="eastAsia"/>
          <w:color w:val="000000" w:themeColor="text1"/>
          <w:szCs w:val="21"/>
        </w:rPr>
        <w:t>ア担当教員を窓口とし、</w:t>
      </w:r>
      <w:r w:rsidRPr="00203C63">
        <w:rPr>
          <w:rFonts w:hint="eastAsia"/>
          <w:color w:val="000000" w:themeColor="text1"/>
          <w:szCs w:val="21"/>
        </w:rPr>
        <w:t>生徒の地域行事やボランティア活動への積極的な参加を促</w:t>
      </w:r>
      <w:r w:rsidR="00E06054" w:rsidRPr="00203C63">
        <w:rPr>
          <w:rFonts w:hint="eastAsia"/>
          <w:color w:val="000000" w:themeColor="text1"/>
          <w:szCs w:val="21"/>
        </w:rPr>
        <w:t>し地域愛を育む</w:t>
      </w:r>
      <w:r w:rsidRPr="00203C63">
        <w:rPr>
          <w:rFonts w:hint="eastAsia"/>
          <w:color w:val="000000" w:themeColor="text1"/>
          <w:szCs w:val="21"/>
        </w:rPr>
        <w:t>。</w:t>
      </w:r>
    </w:p>
    <w:p w14:paraId="1DB56D72" w14:textId="36F150BC" w:rsidR="005962A7" w:rsidRPr="00203C63" w:rsidRDefault="0096775F" w:rsidP="00E06054">
      <w:pPr>
        <w:spacing w:line="260" w:lineRule="exact"/>
        <w:ind w:firstLineChars="100" w:firstLine="211"/>
        <w:rPr>
          <w:color w:val="000000" w:themeColor="text1"/>
          <w:szCs w:val="21"/>
        </w:rPr>
      </w:pPr>
      <w:r w:rsidRPr="00203C63">
        <w:rPr>
          <w:rFonts w:hint="eastAsia"/>
          <w:color w:val="000000" w:themeColor="text1"/>
          <w:szCs w:val="21"/>
        </w:rPr>
        <w:t xml:space="preserve">　</w:t>
      </w:r>
      <w:r w:rsidRPr="00203C63">
        <w:rPr>
          <mc:AlternateContent>
            <mc:Choice Requires="w16se">
              <w:rFonts w:hint="eastAsia"/>
            </mc:Choice>
            <mc:Fallback>
              <w:rFonts w:ascii="ＭＳ 明朝" w:hAnsi="ＭＳ 明朝" w:cs="ＭＳ 明朝" w:hint="eastAsia"/>
            </mc:Fallback>
          </mc:AlternateContent>
          <w:color w:val="000000" w:themeColor="text1"/>
          <w:szCs w:val="21"/>
        </w:rPr>
        <mc:AlternateContent>
          <mc:Choice Requires="w16se">
            <w16se:symEx w16se:font="ＭＳ 明朝" w16se:char="25CB"/>
          </mc:Choice>
          <mc:Fallback>
            <w:t>○</w:t>
          </mc:Fallback>
        </mc:AlternateContent>
      </w:r>
      <w:r w:rsidRPr="00203C63">
        <w:rPr>
          <w:color w:val="000000" w:themeColor="text1"/>
          <w:szCs w:val="21"/>
        </w:rPr>
        <w:t xml:space="preserve"> </w:t>
      </w:r>
      <w:r w:rsidR="00E06054" w:rsidRPr="00203C63">
        <w:rPr>
          <w:rFonts w:hint="eastAsia"/>
          <w:color w:val="000000" w:themeColor="text1"/>
          <w:szCs w:val="21"/>
        </w:rPr>
        <w:t>令和９年度の８０周年記念行事に向けて</w:t>
      </w:r>
      <w:r w:rsidR="007D45F4" w:rsidRPr="00203C63">
        <w:rPr>
          <w:rFonts w:hint="eastAsia"/>
          <w:color w:val="000000" w:themeColor="text1"/>
          <w:szCs w:val="21"/>
        </w:rPr>
        <w:t>歴史と伝統を学び、愛校心を育んでいく。</w:t>
      </w:r>
    </w:p>
    <w:p w14:paraId="54347BE4" w14:textId="77777777" w:rsidR="005962A7" w:rsidRPr="00203C63" w:rsidRDefault="0096775F">
      <w:pPr>
        <w:spacing w:line="260" w:lineRule="exact"/>
        <w:ind w:firstLineChars="100" w:firstLine="211"/>
        <w:rPr>
          <w:b/>
          <w:color w:val="000000" w:themeColor="text1"/>
          <w:szCs w:val="21"/>
        </w:rPr>
      </w:pPr>
      <w:r w:rsidRPr="00203C63">
        <w:rPr>
          <w:rFonts w:hint="eastAsia"/>
          <w:color w:val="000000" w:themeColor="text1"/>
          <w:szCs w:val="21"/>
        </w:rPr>
        <w:t>10</w:t>
      </w:r>
      <w:r w:rsidRPr="00203C63">
        <w:rPr>
          <w:rFonts w:hint="eastAsia"/>
          <w:color w:val="000000" w:themeColor="text1"/>
          <w:szCs w:val="21"/>
        </w:rPr>
        <w:t xml:space="preserve">　小中一貫教育　　　　　</w:t>
      </w:r>
      <w:r w:rsidRPr="00203C63">
        <w:rPr>
          <w:rFonts w:hint="eastAsia"/>
          <w:b/>
          <w:color w:val="000000" w:themeColor="text1"/>
          <w:szCs w:val="21"/>
        </w:rPr>
        <w:t>≪主体的に学び活動する児童・生徒の育成≫</w:t>
      </w:r>
    </w:p>
    <w:p w14:paraId="7C81AC9F" w14:textId="77777777" w:rsidR="005962A7" w:rsidRPr="00203C63" w:rsidRDefault="0096775F">
      <w:pPr>
        <w:spacing w:line="260" w:lineRule="exact"/>
        <w:ind w:leftChars="105" w:left="748" w:hangingChars="250" w:hanging="527"/>
        <w:rPr>
          <w:color w:val="000000" w:themeColor="text1"/>
          <w:szCs w:val="21"/>
        </w:rPr>
      </w:pPr>
      <w:r w:rsidRPr="00203C63">
        <w:rPr>
          <w:rFonts w:hint="eastAsia"/>
          <w:color w:val="000000" w:themeColor="text1"/>
          <w:szCs w:val="21"/>
        </w:rPr>
        <w:t xml:space="preserve">　○</w:t>
      </w:r>
      <w:r w:rsidRPr="00203C63">
        <w:rPr>
          <w:rFonts w:hint="eastAsia"/>
          <w:color w:val="000000" w:themeColor="text1"/>
          <w:szCs w:val="21"/>
        </w:rPr>
        <w:t xml:space="preserve"> </w:t>
      </w:r>
      <w:r w:rsidRPr="00203C63">
        <w:rPr>
          <w:rFonts w:hint="eastAsia"/>
          <w:color w:val="000000" w:themeColor="text1"/>
          <w:szCs w:val="21"/>
        </w:rPr>
        <w:t>小中一貫教育研究グループとして石神井小・上石神井北小との研究を推進する。</w:t>
      </w:r>
    </w:p>
    <w:p w14:paraId="15C844F4" w14:textId="77777777" w:rsidR="005962A7" w:rsidRPr="00203C63" w:rsidRDefault="0096775F">
      <w:pPr>
        <w:spacing w:line="260" w:lineRule="exact"/>
        <w:ind w:leftChars="200" w:left="738" w:hangingChars="150" w:hanging="316"/>
        <w:rPr>
          <w:color w:val="000000" w:themeColor="text1"/>
          <w:szCs w:val="21"/>
        </w:rPr>
      </w:pPr>
      <w:r w:rsidRPr="00203C63">
        <w:rPr>
          <w:rFonts w:hint="eastAsia"/>
          <w:color w:val="000000" w:themeColor="text1"/>
          <w:szCs w:val="21"/>
        </w:rPr>
        <w:t>○</w:t>
      </w:r>
      <w:r w:rsidRPr="00203C63">
        <w:rPr>
          <w:rFonts w:hint="eastAsia"/>
          <w:color w:val="000000" w:themeColor="text1"/>
          <w:szCs w:val="21"/>
        </w:rPr>
        <w:t xml:space="preserve"> </w:t>
      </w:r>
      <w:r w:rsidRPr="00203C63">
        <w:rPr>
          <w:rFonts w:hint="eastAsia"/>
          <w:color w:val="000000" w:themeColor="text1"/>
          <w:szCs w:val="21"/>
        </w:rPr>
        <w:t>特別支援学級での小中一貫教育を同じブロック内の設置学級校と連携し推進する。</w:t>
      </w:r>
    </w:p>
    <w:p w14:paraId="3F09FB6A" w14:textId="77777777" w:rsidR="005962A7" w:rsidRPr="00203C63" w:rsidRDefault="0096775F">
      <w:pPr>
        <w:spacing w:line="260" w:lineRule="exact"/>
        <w:ind w:firstLineChars="100" w:firstLine="211"/>
        <w:rPr>
          <w:color w:val="000000" w:themeColor="text1"/>
          <w:szCs w:val="21"/>
        </w:rPr>
      </w:pPr>
      <w:r w:rsidRPr="00203C63">
        <w:rPr>
          <w:rFonts w:hint="eastAsia"/>
          <w:color w:val="000000" w:themeColor="text1"/>
          <w:szCs w:val="21"/>
        </w:rPr>
        <w:t>11</w:t>
      </w:r>
      <w:r w:rsidRPr="00203C63">
        <w:rPr>
          <w:rFonts w:hint="eastAsia"/>
          <w:color w:val="000000" w:themeColor="text1"/>
          <w:szCs w:val="21"/>
        </w:rPr>
        <w:t xml:space="preserve">　研修　　　　　　　　</w:t>
      </w:r>
      <w:r w:rsidRPr="00203C63">
        <w:rPr>
          <w:rFonts w:hint="eastAsia"/>
          <w:b/>
          <w:color w:val="000000" w:themeColor="text1"/>
          <w:szCs w:val="21"/>
        </w:rPr>
        <w:t xml:space="preserve">　≪互いに高め合う研修の推進≫</w:t>
      </w:r>
    </w:p>
    <w:p w14:paraId="7CFEE2E0" w14:textId="77777777" w:rsidR="005962A7" w:rsidRPr="00203C63" w:rsidRDefault="0096775F">
      <w:pPr>
        <w:spacing w:line="260" w:lineRule="exact"/>
        <w:ind w:leftChars="100" w:left="633" w:hangingChars="200" w:hanging="422"/>
        <w:rPr>
          <w:color w:val="000000" w:themeColor="text1"/>
          <w:szCs w:val="21"/>
        </w:rPr>
      </w:pPr>
      <w:r w:rsidRPr="00203C63">
        <w:rPr>
          <w:rFonts w:hint="eastAsia"/>
          <w:color w:val="000000" w:themeColor="text1"/>
          <w:szCs w:val="21"/>
        </w:rPr>
        <w:t xml:space="preserve">　○</w:t>
      </w:r>
      <w:r w:rsidRPr="00203C63">
        <w:rPr>
          <w:rFonts w:hint="eastAsia"/>
          <w:color w:val="000000" w:themeColor="text1"/>
          <w:szCs w:val="21"/>
        </w:rPr>
        <w:t xml:space="preserve"> </w:t>
      </w:r>
      <w:r w:rsidRPr="00203C63">
        <w:rPr>
          <w:rFonts w:hint="eastAsia"/>
          <w:color w:val="000000" w:themeColor="text1"/>
          <w:szCs w:val="21"/>
        </w:rPr>
        <w:t>教職員の人権感覚を磨き、人権尊重の視点に立った生徒理解と指導により、生徒一人一人の人権に配慮し、望ましい人間関係づくりを構築する。</w:t>
      </w:r>
    </w:p>
    <w:p w14:paraId="5952B59E" w14:textId="77777777" w:rsidR="005962A7" w:rsidRPr="00203C63" w:rsidRDefault="0096775F">
      <w:pPr>
        <w:spacing w:line="260" w:lineRule="exact"/>
        <w:ind w:firstLineChars="200" w:firstLine="422"/>
        <w:rPr>
          <w:color w:val="000000" w:themeColor="text1"/>
          <w:szCs w:val="21"/>
        </w:rPr>
      </w:pPr>
      <w:r w:rsidRPr="00203C63">
        <w:rPr>
          <mc:AlternateContent>
            <mc:Choice Requires="w16se">
              <w:rFonts w:hint="eastAsia"/>
            </mc:Choice>
            <mc:Fallback>
              <w:rFonts w:ascii="ＭＳ 明朝" w:hAnsi="ＭＳ 明朝" w:cs="ＭＳ 明朝" w:hint="eastAsia"/>
            </mc:Fallback>
          </mc:AlternateContent>
          <w:color w:val="000000" w:themeColor="text1"/>
          <w:szCs w:val="21"/>
        </w:rPr>
        <mc:AlternateContent>
          <mc:Choice Requires="w16se">
            <w16se:symEx w16se:font="ＭＳ 明朝" w16se:char="25CB"/>
          </mc:Choice>
          <mc:Fallback>
            <w:t>○</w:t>
          </mc:Fallback>
        </mc:AlternateContent>
      </w:r>
      <w:r w:rsidRPr="00203C63">
        <w:rPr>
          <w:color w:val="000000" w:themeColor="text1"/>
          <w:szCs w:val="21"/>
        </w:rPr>
        <w:t xml:space="preserve"> </w:t>
      </w:r>
      <w:r w:rsidRPr="00203C63">
        <w:rPr>
          <w:rFonts w:hint="eastAsia"/>
          <w:color w:val="000000" w:themeColor="text1"/>
          <w:szCs w:val="21"/>
        </w:rPr>
        <w:t>生徒一人一人の学力を高めるための指導力向上に向けた授業研究、校内研究を充実させる。</w:t>
      </w:r>
    </w:p>
    <w:p w14:paraId="550E4D2F" w14:textId="77777777" w:rsidR="005962A7" w:rsidRPr="00203C63" w:rsidRDefault="0096775F">
      <w:pPr>
        <w:spacing w:line="260" w:lineRule="exact"/>
        <w:ind w:firstLineChars="200" w:firstLine="422"/>
        <w:rPr>
          <w:color w:val="000000" w:themeColor="text1"/>
          <w:szCs w:val="21"/>
        </w:rPr>
      </w:pPr>
      <w:r w:rsidRPr="00203C63">
        <w:rPr>
          <w:rFonts w:hint="eastAsia"/>
          <w:color w:val="000000" w:themeColor="text1"/>
          <w:szCs w:val="21"/>
        </w:rPr>
        <w:t>○</w:t>
      </w:r>
      <w:r w:rsidRPr="00203C63">
        <w:rPr>
          <w:rFonts w:hint="eastAsia"/>
          <w:color w:val="000000" w:themeColor="text1"/>
          <w:szCs w:val="21"/>
        </w:rPr>
        <w:t xml:space="preserve"> </w:t>
      </w:r>
      <w:r w:rsidRPr="00203C63">
        <w:rPr>
          <w:rFonts w:hint="eastAsia"/>
          <w:color w:val="000000" w:themeColor="text1"/>
          <w:szCs w:val="21"/>
        </w:rPr>
        <w:t>授業力、指導力、子どもの良さを引き出す力など、教員の資質・能力の向上を目指す。</w:t>
      </w:r>
    </w:p>
    <w:p w14:paraId="20B3D54C" w14:textId="77777777" w:rsidR="005962A7" w:rsidRPr="00203C63" w:rsidRDefault="0096775F">
      <w:pPr>
        <w:spacing w:line="260" w:lineRule="exact"/>
        <w:ind w:firstLineChars="100" w:firstLine="211"/>
        <w:rPr>
          <w:color w:val="000000" w:themeColor="text1"/>
          <w:szCs w:val="21"/>
        </w:rPr>
      </w:pPr>
      <w:r w:rsidRPr="00203C63">
        <w:rPr>
          <w:rFonts w:hint="eastAsia"/>
          <w:color w:val="000000" w:themeColor="text1"/>
          <w:szCs w:val="21"/>
        </w:rPr>
        <w:t xml:space="preserve">　○</w:t>
      </w:r>
      <w:r w:rsidRPr="00203C63">
        <w:rPr>
          <w:rFonts w:hint="eastAsia"/>
          <w:color w:val="000000" w:themeColor="text1"/>
          <w:szCs w:val="21"/>
        </w:rPr>
        <w:t xml:space="preserve"> </w:t>
      </w:r>
      <w:r w:rsidRPr="00203C63">
        <w:rPr>
          <w:rFonts w:hint="eastAsia"/>
          <w:color w:val="000000" w:themeColor="text1"/>
          <w:szCs w:val="21"/>
        </w:rPr>
        <w:t>服務事故防止研修を通して、自分たちの周りから服務事故を根絶する。</w:t>
      </w:r>
    </w:p>
    <w:p w14:paraId="2E0A9A8E" w14:textId="0E59CE8B" w:rsidR="005962A7" w:rsidRPr="00203C63" w:rsidRDefault="0096775F">
      <w:pPr>
        <w:spacing w:line="260" w:lineRule="exact"/>
        <w:ind w:firstLineChars="100" w:firstLine="211"/>
        <w:rPr>
          <w:color w:val="000000" w:themeColor="text1"/>
          <w:szCs w:val="21"/>
        </w:rPr>
      </w:pPr>
      <w:r w:rsidRPr="00203C63">
        <w:rPr>
          <w:rFonts w:hint="eastAsia"/>
          <w:color w:val="000000" w:themeColor="text1"/>
          <w:szCs w:val="21"/>
        </w:rPr>
        <w:t xml:space="preserve">　○</w:t>
      </w:r>
      <w:r w:rsidRPr="00203C63">
        <w:rPr>
          <w:rFonts w:hint="eastAsia"/>
          <w:color w:val="000000" w:themeColor="text1"/>
          <w:szCs w:val="21"/>
        </w:rPr>
        <w:t xml:space="preserve"> </w:t>
      </w:r>
      <w:r w:rsidR="007D45F4" w:rsidRPr="00203C63">
        <w:rPr>
          <w:rFonts w:hint="eastAsia"/>
          <w:color w:val="000000" w:themeColor="text1"/>
          <w:szCs w:val="21"/>
        </w:rPr>
        <w:t>生成ＡＩ</w:t>
      </w:r>
      <w:r w:rsidR="008E6BF9" w:rsidRPr="00203C63">
        <w:rPr>
          <w:rFonts w:hint="eastAsia"/>
          <w:color w:val="000000" w:themeColor="text1"/>
          <w:szCs w:val="21"/>
        </w:rPr>
        <w:t>を有益に活用できるよう、研修を重ね、日々の指導に生かしていく</w:t>
      </w:r>
      <w:r w:rsidRPr="00203C63">
        <w:rPr>
          <w:rFonts w:hint="eastAsia"/>
          <w:color w:val="000000" w:themeColor="text1"/>
          <w:szCs w:val="21"/>
        </w:rPr>
        <w:t>。</w:t>
      </w:r>
    </w:p>
    <w:p w14:paraId="67D7FA2C" w14:textId="77777777" w:rsidR="005962A7" w:rsidRPr="00203C63" w:rsidRDefault="005962A7">
      <w:pPr>
        <w:spacing w:line="260" w:lineRule="exact"/>
        <w:ind w:leftChars="300" w:left="844" w:hangingChars="100" w:hanging="211"/>
        <w:rPr>
          <w:color w:val="000000" w:themeColor="text1"/>
          <w:szCs w:val="21"/>
        </w:rPr>
      </w:pPr>
    </w:p>
    <w:p w14:paraId="63A559DA" w14:textId="77777777" w:rsidR="005962A7" w:rsidRPr="00203C63" w:rsidRDefault="0096775F">
      <w:pPr>
        <w:spacing w:line="260" w:lineRule="exact"/>
        <w:rPr>
          <w:b/>
          <w:color w:val="000000" w:themeColor="text1"/>
          <w:szCs w:val="21"/>
        </w:rPr>
      </w:pPr>
      <w:r w:rsidRPr="00203C63">
        <w:rPr>
          <w:rFonts w:hint="eastAsia"/>
          <w:b/>
          <w:color w:val="000000" w:themeColor="text1"/>
          <w:szCs w:val="21"/>
        </w:rPr>
        <w:t>Ⅳ　中期的な経営目標</w:t>
      </w:r>
    </w:p>
    <w:tbl>
      <w:tblPr>
        <w:tblpPr w:leftFromText="142" w:rightFromText="142" w:vertAnchor="text" w:horzAnchor="margin" w:tblpX="156" w:tblpY="10"/>
        <w:tblW w:w="9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24"/>
      </w:tblGrid>
      <w:tr w:rsidR="005962A7" w14:paraId="4D0B49A7" w14:textId="77777777">
        <w:trPr>
          <w:trHeight w:val="1109"/>
        </w:trPr>
        <w:tc>
          <w:tcPr>
            <w:tcW w:w="9624" w:type="dxa"/>
          </w:tcPr>
          <w:p w14:paraId="5974E14D" w14:textId="77777777" w:rsidR="005962A7" w:rsidRDefault="0096775F">
            <w:pPr>
              <w:overflowPunct w:val="0"/>
              <w:spacing w:line="260" w:lineRule="exact"/>
              <w:jc w:val="left"/>
              <w:textAlignment w:val="baseline"/>
              <w:rPr>
                <w:rFonts w:ascii="ＭＳ 明朝" w:hAnsi="Times New Roman"/>
                <w:spacing w:val="14"/>
                <w:kern w:val="0"/>
                <w:szCs w:val="21"/>
              </w:rPr>
            </w:pPr>
            <w:r>
              <w:rPr>
                <w:rFonts w:hint="eastAsia"/>
                <w:szCs w:val="21"/>
              </w:rPr>
              <w:t xml:space="preserve">１　</w:t>
            </w:r>
            <w:r>
              <w:rPr>
                <w:rFonts w:ascii="ＭＳ 明朝" w:hAnsi="Times New Roman" w:cs="ＭＳ 明朝" w:hint="eastAsia"/>
                <w:kern w:val="0"/>
                <w:szCs w:val="21"/>
              </w:rPr>
              <w:t>確かな学力の定着と向上を目指す。（学力の定着・向上）</w:t>
            </w:r>
          </w:p>
          <w:p w14:paraId="73F43065" w14:textId="77777777" w:rsidR="005962A7" w:rsidRDefault="0096775F">
            <w:pPr>
              <w:overflowPunct w:val="0"/>
              <w:spacing w:line="260" w:lineRule="exact"/>
              <w:jc w:val="left"/>
              <w:textAlignment w:val="baseline"/>
              <w:rPr>
                <w:rFonts w:ascii="ＭＳ 明朝" w:hAnsi="ＭＳ 明朝" w:cs="ＭＳ 明朝"/>
                <w:kern w:val="0"/>
                <w:szCs w:val="21"/>
              </w:rPr>
            </w:pPr>
            <w:r>
              <w:rPr>
                <w:rFonts w:hint="eastAsia"/>
                <w:szCs w:val="21"/>
              </w:rPr>
              <w:t>２　健全な心と体を育む。（いじめの防止、思いやりの心、健康保持・体力向上）</w:t>
            </w:r>
          </w:p>
          <w:p w14:paraId="79F18255" w14:textId="77777777" w:rsidR="005962A7" w:rsidRDefault="0096775F">
            <w:pPr>
              <w:overflowPunct w:val="0"/>
              <w:spacing w:line="260" w:lineRule="exact"/>
              <w:jc w:val="left"/>
              <w:textAlignment w:val="baseline"/>
              <w:rPr>
                <w:rFonts w:ascii="ＭＳ 明朝" w:hAnsi="Times New Roman"/>
                <w:spacing w:val="14"/>
                <w:kern w:val="0"/>
                <w:szCs w:val="21"/>
              </w:rPr>
            </w:pPr>
            <w:r>
              <w:rPr>
                <w:rFonts w:hint="eastAsia"/>
                <w:szCs w:val="21"/>
              </w:rPr>
              <w:t>３　生徒が安心して主体的に活動できる。（生徒主体の活動）</w:t>
            </w:r>
          </w:p>
          <w:p w14:paraId="4121E998" w14:textId="77777777" w:rsidR="005962A7" w:rsidRDefault="0096775F">
            <w:pPr>
              <w:overflowPunct w:val="0"/>
              <w:spacing w:line="260" w:lineRule="exact"/>
              <w:jc w:val="left"/>
              <w:textAlignment w:val="baseline"/>
              <w:rPr>
                <w:szCs w:val="21"/>
              </w:rPr>
            </w:pPr>
            <w:r>
              <w:rPr>
                <w:rFonts w:hint="eastAsia"/>
                <w:szCs w:val="21"/>
              </w:rPr>
              <w:t>４　保護者や地域から信頼される。（安全で安心な学校、成長させる学校）</w:t>
            </w:r>
          </w:p>
        </w:tc>
      </w:tr>
    </w:tbl>
    <w:p w14:paraId="451578EA" w14:textId="77777777" w:rsidR="005962A7" w:rsidRDefault="005962A7">
      <w:pPr>
        <w:spacing w:line="260" w:lineRule="exact"/>
        <w:ind w:firstLineChars="100" w:firstLine="211"/>
        <w:rPr>
          <w:szCs w:val="21"/>
        </w:rPr>
      </w:pPr>
    </w:p>
    <w:p w14:paraId="63CC7C67" w14:textId="77777777" w:rsidR="005962A7" w:rsidRDefault="0096775F">
      <w:pPr>
        <w:spacing w:line="260" w:lineRule="exact"/>
        <w:rPr>
          <w:szCs w:val="21"/>
        </w:rPr>
      </w:pPr>
      <w:r>
        <w:rPr>
          <w:rFonts w:hint="eastAsia"/>
          <w:b/>
          <w:szCs w:val="21"/>
        </w:rPr>
        <w:t>Ⅴ　本年度の取組目標</w:t>
      </w:r>
    </w:p>
    <w:tbl>
      <w:tblPr>
        <w:tblW w:w="9585" w:type="dxa"/>
        <w:tblInd w:w="1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85"/>
      </w:tblGrid>
      <w:tr w:rsidR="005962A7" w14:paraId="1132D31E" w14:textId="77777777">
        <w:trPr>
          <w:trHeight w:val="1542"/>
        </w:trPr>
        <w:tc>
          <w:tcPr>
            <w:tcW w:w="9585" w:type="dxa"/>
            <w:tcBorders>
              <w:bottom w:val="double" w:sz="4" w:space="0" w:color="auto"/>
            </w:tcBorders>
          </w:tcPr>
          <w:p w14:paraId="36CD5BA0" w14:textId="77777777" w:rsidR="005962A7" w:rsidRDefault="0096775F">
            <w:pPr>
              <w:spacing w:line="260" w:lineRule="exact"/>
              <w:rPr>
                <w:szCs w:val="21"/>
              </w:rPr>
            </w:pPr>
            <w:r>
              <w:rPr>
                <w:rFonts w:hint="eastAsia"/>
                <w:szCs w:val="21"/>
              </w:rPr>
              <w:t>１　学ぶ楽しさを体感させることで学習意欲を育み、主体的に学ぶ生徒を育成する。</w:t>
            </w:r>
          </w:p>
          <w:p w14:paraId="7F40EBA7" w14:textId="77777777" w:rsidR="005962A7" w:rsidRDefault="0096775F">
            <w:pPr>
              <w:spacing w:line="260" w:lineRule="exact"/>
              <w:rPr>
                <w:szCs w:val="21"/>
              </w:rPr>
            </w:pPr>
            <w:r>
              <w:rPr>
                <w:rFonts w:hint="eastAsia"/>
                <w:szCs w:val="21"/>
              </w:rPr>
              <w:t>２　体験を通して豊かな情操を育むとともに人権教育を推進する。</w:t>
            </w:r>
          </w:p>
          <w:p w14:paraId="789D6066" w14:textId="77777777" w:rsidR="005962A7" w:rsidRDefault="0096775F">
            <w:pPr>
              <w:spacing w:line="260" w:lineRule="exact"/>
              <w:rPr>
                <w:szCs w:val="21"/>
              </w:rPr>
            </w:pPr>
            <w:r>
              <w:rPr>
                <w:rFonts w:hint="eastAsia"/>
                <w:szCs w:val="21"/>
              </w:rPr>
              <w:t>３　心身ともに健康な生徒を育てる。</w:t>
            </w:r>
          </w:p>
          <w:p w14:paraId="48881746" w14:textId="77777777" w:rsidR="005962A7" w:rsidRDefault="0096775F">
            <w:pPr>
              <w:spacing w:line="260" w:lineRule="exact"/>
              <w:rPr>
                <w:szCs w:val="21"/>
              </w:rPr>
            </w:pPr>
            <w:r>
              <w:rPr>
                <w:rFonts w:hint="eastAsia"/>
                <w:szCs w:val="21"/>
              </w:rPr>
              <w:t>４　生徒会活動や学校行事等の活動を通して、生徒の可能性を引き出す。</w:t>
            </w:r>
          </w:p>
          <w:p w14:paraId="27F1B9C3" w14:textId="77777777" w:rsidR="005962A7" w:rsidRDefault="0096775F">
            <w:pPr>
              <w:spacing w:line="260" w:lineRule="exact"/>
              <w:rPr>
                <w:szCs w:val="21"/>
              </w:rPr>
            </w:pPr>
            <w:r>
              <w:rPr>
                <w:rFonts w:hint="eastAsia"/>
                <w:szCs w:val="21"/>
              </w:rPr>
              <w:t>５　多様性への理解を進め、生徒が安心できる学校環境をつくる。</w:t>
            </w:r>
          </w:p>
          <w:p w14:paraId="7F7045CD" w14:textId="77777777" w:rsidR="005962A7" w:rsidRDefault="0096775F">
            <w:pPr>
              <w:spacing w:line="260" w:lineRule="exact"/>
              <w:rPr>
                <w:szCs w:val="21"/>
              </w:rPr>
            </w:pPr>
            <w:r>
              <w:rPr>
                <w:rFonts w:hint="eastAsia"/>
                <w:szCs w:val="21"/>
              </w:rPr>
              <w:t>６　保護者や地域との連携を深め、開かれた学校を推進する。</w:t>
            </w:r>
          </w:p>
        </w:tc>
      </w:tr>
    </w:tbl>
    <w:p w14:paraId="65D9F34C" w14:textId="77777777" w:rsidR="005962A7" w:rsidRDefault="005962A7">
      <w:pPr>
        <w:spacing w:line="260" w:lineRule="exact"/>
        <w:rPr>
          <w:b/>
          <w:szCs w:val="21"/>
        </w:rPr>
      </w:pPr>
    </w:p>
    <w:p w14:paraId="75579CCC" w14:textId="77777777" w:rsidR="005962A7" w:rsidRDefault="0096775F">
      <w:pPr>
        <w:spacing w:line="260" w:lineRule="exact"/>
        <w:rPr>
          <w:b/>
          <w:szCs w:val="21"/>
        </w:rPr>
      </w:pPr>
      <w:r>
        <w:rPr>
          <w:rFonts w:hint="eastAsia"/>
          <w:b/>
          <w:szCs w:val="21"/>
        </w:rPr>
        <w:t>Ⅵ　具体的な取組と達成プラン</w:t>
      </w:r>
    </w:p>
    <w:p w14:paraId="3D27376B" w14:textId="77777777" w:rsidR="005962A7" w:rsidRDefault="0096775F">
      <w:pPr>
        <w:spacing w:line="260" w:lineRule="exact"/>
        <w:ind w:leftChars="105" w:left="432" w:hangingChars="100" w:hanging="211"/>
        <w:rPr>
          <w:szCs w:val="21"/>
          <w:u w:val="single"/>
        </w:rPr>
      </w:pPr>
      <w:r>
        <w:rPr>
          <w:rFonts w:hint="eastAsia"/>
          <w:szCs w:val="21"/>
          <w:u w:val="single"/>
        </w:rPr>
        <w:t>１　主体的な学びの推進による学習意欲の向上</w:t>
      </w:r>
    </w:p>
    <w:p w14:paraId="2485E0B6" w14:textId="77777777" w:rsidR="005962A7" w:rsidRDefault="0096775F">
      <w:pPr>
        <w:spacing w:line="260" w:lineRule="exact"/>
        <w:ind w:firstLineChars="100" w:firstLine="211"/>
        <w:rPr>
          <w:szCs w:val="21"/>
        </w:rPr>
      </w:pPr>
      <w:r>
        <w:rPr>
          <w:rFonts w:hint="eastAsia"/>
          <w:szCs w:val="21"/>
        </w:rPr>
        <w:t>（１）わかりやすい授業、考えさせる授業づくりに取り組む。</w:t>
      </w:r>
    </w:p>
    <w:p w14:paraId="3F0A5B9E" w14:textId="1DD29D1E" w:rsidR="005962A7" w:rsidRDefault="0096775F">
      <w:pPr>
        <w:spacing w:line="260" w:lineRule="exact"/>
        <w:ind w:leftChars="300" w:left="844" w:hangingChars="100" w:hanging="211"/>
        <w:jc w:val="left"/>
        <w:rPr>
          <w:kern w:val="0"/>
          <w:szCs w:val="21"/>
        </w:rPr>
      </w:pPr>
      <w:r>
        <w:rPr>
          <w:rFonts w:hint="eastAsia"/>
          <w:szCs w:val="21"/>
        </w:rPr>
        <w:t>①</w:t>
      </w:r>
      <w:r>
        <w:rPr>
          <w:rFonts w:hint="eastAsia"/>
          <w:szCs w:val="21"/>
        </w:rPr>
        <w:t xml:space="preserve"> </w:t>
      </w:r>
      <w:r>
        <w:rPr>
          <w:rFonts w:hint="eastAsia"/>
          <w:kern w:val="0"/>
          <w:szCs w:val="21"/>
        </w:rPr>
        <w:t>互いに授業力を高め合う研究授業、わかりやすい授業、考えさせる授業を実現するための</w:t>
      </w:r>
      <w:r>
        <w:rPr>
          <w:rFonts w:ascii="ＭＳ 明朝" w:hAnsi="Times New Roman" w:cs="ＭＳ 明朝" w:hint="eastAsia"/>
          <w:kern w:val="0"/>
          <w:szCs w:val="21"/>
        </w:rPr>
        <w:t>教材や指導法に関する</w:t>
      </w:r>
      <w:r>
        <w:rPr>
          <w:rFonts w:hint="eastAsia"/>
          <w:kern w:val="0"/>
          <w:szCs w:val="21"/>
        </w:rPr>
        <w:t>校内研修を計画的に実施して、授業力の向上を図る。特に、ＩＣＴ機器、タブレットパソコンの利活用について</w:t>
      </w:r>
      <w:r w:rsidR="008E6BF9">
        <w:rPr>
          <w:rFonts w:hint="eastAsia"/>
          <w:kern w:val="0"/>
          <w:szCs w:val="21"/>
        </w:rPr>
        <w:t>研修</w:t>
      </w:r>
      <w:r>
        <w:rPr>
          <w:rFonts w:hint="eastAsia"/>
          <w:kern w:val="0"/>
          <w:szCs w:val="21"/>
        </w:rPr>
        <w:t>を進める。</w:t>
      </w:r>
    </w:p>
    <w:p w14:paraId="0B698A67" w14:textId="77777777" w:rsidR="005962A7" w:rsidRDefault="0096775F">
      <w:pPr>
        <w:spacing w:line="260" w:lineRule="exact"/>
        <w:ind w:leftChars="300" w:left="844" w:hangingChars="100" w:hanging="211"/>
        <w:jc w:val="left"/>
        <w:rPr>
          <w:rFonts w:ascii="ＭＳ 明朝" w:hAnsi="ＭＳ 明朝"/>
          <w:szCs w:val="21"/>
        </w:rPr>
      </w:pPr>
      <w:r>
        <w:rPr>
          <w:rFonts w:hint="eastAsia"/>
          <w:szCs w:val="21"/>
        </w:rPr>
        <w:t>②</w:t>
      </w:r>
      <w:r>
        <w:rPr>
          <w:rFonts w:hint="eastAsia"/>
          <w:szCs w:val="21"/>
        </w:rPr>
        <w:t xml:space="preserve"> </w:t>
      </w:r>
      <w:r>
        <w:rPr>
          <w:rFonts w:hint="eastAsia"/>
          <w:szCs w:val="21"/>
        </w:rPr>
        <w:t>各教科において生徒授業評価アンケートや学力調査の結果を活用して、夏季休業終了前　までに</w:t>
      </w:r>
      <w:r>
        <w:rPr>
          <w:rFonts w:ascii="ＭＳ 明朝" w:hAnsi="ＭＳ 明朝" w:hint="eastAsia"/>
          <w:szCs w:val="21"/>
        </w:rPr>
        <w:t>授業改善推進プランを作成し、９月からの授業に反映させる。</w:t>
      </w:r>
    </w:p>
    <w:p w14:paraId="6AEF4843" w14:textId="77777777" w:rsidR="005962A7" w:rsidRDefault="0096775F">
      <w:pPr>
        <w:overflowPunct w:val="0"/>
        <w:spacing w:line="260" w:lineRule="exact"/>
        <w:ind w:leftChars="105" w:left="221" w:firstLineChars="200" w:firstLine="422"/>
        <w:jc w:val="left"/>
        <w:textAlignment w:val="baseline"/>
        <w:rPr>
          <w:rFonts w:ascii="ＭＳ 明朝" w:hAnsi="Times New Roman" w:cs="ＭＳ 明朝"/>
          <w:kern w:val="0"/>
          <w:szCs w:val="21"/>
        </w:rPr>
      </w:pPr>
      <w:r>
        <w:rPr>
          <w:rFonts w:ascii="ＭＳ 明朝" w:hAnsi="ＭＳ 明朝" w:hint="eastAsia"/>
          <w:szCs w:val="21"/>
        </w:rPr>
        <w:t>③ 様々な研究実践事例や</w:t>
      </w:r>
      <w:r>
        <w:rPr>
          <w:rFonts w:ascii="ＭＳ 明朝" w:hAnsi="Times New Roman" w:cs="ＭＳ 明朝" w:hint="eastAsia"/>
          <w:kern w:val="0"/>
          <w:szCs w:val="21"/>
        </w:rPr>
        <w:t>校内研修の成果を生かして、授業改善に努める。</w:t>
      </w:r>
    </w:p>
    <w:p w14:paraId="78B4310A" w14:textId="77777777" w:rsidR="005962A7" w:rsidRDefault="0096775F">
      <w:pPr>
        <w:spacing w:line="260" w:lineRule="exact"/>
        <w:ind w:firstLineChars="100" w:firstLine="211"/>
        <w:rPr>
          <w:szCs w:val="21"/>
        </w:rPr>
      </w:pPr>
      <w:r>
        <w:rPr>
          <w:rFonts w:hint="eastAsia"/>
          <w:szCs w:val="21"/>
        </w:rPr>
        <w:t>（２）個に応じた指導を重視し、基礎学力の定着を図る。</w:t>
      </w:r>
    </w:p>
    <w:p w14:paraId="33CA52D5" w14:textId="77777777" w:rsidR="005962A7" w:rsidRDefault="0096775F">
      <w:pPr>
        <w:tabs>
          <w:tab w:val="left" w:pos="5220"/>
          <w:tab w:val="left" w:pos="6300"/>
        </w:tabs>
        <w:spacing w:line="260" w:lineRule="exact"/>
        <w:ind w:firstLineChars="300" w:firstLine="633"/>
        <w:rPr>
          <w:kern w:val="0"/>
          <w:szCs w:val="21"/>
        </w:rPr>
      </w:pPr>
      <w:r>
        <w:rPr>
          <w:rFonts w:hint="eastAsia"/>
          <w:kern w:val="0"/>
          <w:szCs w:val="21"/>
        </w:rPr>
        <w:t>①</w:t>
      </w:r>
      <w:r>
        <w:rPr>
          <w:rFonts w:hint="eastAsia"/>
          <w:kern w:val="0"/>
          <w:szCs w:val="21"/>
        </w:rPr>
        <w:t xml:space="preserve"> </w:t>
      </w:r>
      <w:r>
        <w:rPr>
          <w:rFonts w:hint="eastAsia"/>
          <w:kern w:val="0"/>
          <w:szCs w:val="21"/>
        </w:rPr>
        <w:t>学力向上支援講師や学校生活支援員の活用を含め、個に応じたきめ細かな指導を行う。</w:t>
      </w:r>
    </w:p>
    <w:p w14:paraId="73D87524"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②</w:t>
      </w:r>
      <w:r w:rsidRPr="00203C63">
        <w:rPr>
          <w:rFonts w:hint="eastAsia"/>
          <w:color w:val="000000" w:themeColor="text1"/>
          <w:szCs w:val="21"/>
        </w:rPr>
        <w:t xml:space="preserve"> </w:t>
      </w:r>
      <w:r w:rsidRPr="00203C63">
        <w:rPr>
          <w:rFonts w:hint="eastAsia"/>
          <w:color w:val="000000" w:themeColor="text1"/>
          <w:szCs w:val="21"/>
        </w:rPr>
        <w:t>夏季休業中・放課後・定期考査前に補充教室・質問教室等を計画的に実施する。</w:t>
      </w:r>
    </w:p>
    <w:p w14:paraId="5212D605" w14:textId="77777777" w:rsidR="005962A7" w:rsidRPr="00203C63" w:rsidRDefault="0096775F">
      <w:pPr>
        <w:spacing w:line="260" w:lineRule="exact"/>
        <w:ind w:firstLineChars="100" w:firstLine="211"/>
        <w:rPr>
          <w:rFonts w:ascii="ＭＳ 明朝" w:hAnsi="Times New Roman" w:cs="ＭＳ 明朝"/>
          <w:color w:val="000000" w:themeColor="text1"/>
          <w:kern w:val="0"/>
          <w:szCs w:val="21"/>
        </w:rPr>
      </w:pPr>
      <w:r w:rsidRPr="00203C63">
        <w:rPr>
          <w:rFonts w:hint="eastAsia"/>
          <w:color w:val="000000" w:themeColor="text1"/>
          <w:szCs w:val="21"/>
        </w:rPr>
        <w:t>（３）</w:t>
      </w:r>
      <w:r w:rsidRPr="00203C63">
        <w:rPr>
          <w:rFonts w:ascii="ＭＳ 明朝" w:hAnsi="Times New Roman" w:cs="ＭＳ 明朝" w:hint="eastAsia"/>
          <w:color w:val="000000" w:themeColor="text1"/>
          <w:kern w:val="0"/>
          <w:szCs w:val="21"/>
        </w:rPr>
        <w:t>学校図書館の整備に努め、図書館機能の充実を図る。</w:t>
      </w:r>
    </w:p>
    <w:p w14:paraId="37A9660B" w14:textId="35448D98"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①</w:t>
      </w:r>
      <w:r w:rsidRPr="00203C63">
        <w:rPr>
          <w:rFonts w:hint="eastAsia"/>
          <w:color w:val="000000" w:themeColor="text1"/>
          <w:szCs w:val="21"/>
        </w:rPr>
        <w:t xml:space="preserve"> </w:t>
      </w:r>
      <w:r w:rsidR="008E6BF9" w:rsidRPr="00203C63">
        <w:rPr>
          <w:rFonts w:hint="eastAsia"/>
          <w:color w:val="000000" w:themeColor="text1"/>
          <w:szCs w:val="21"/>
        </w:rPr>
        <w:t>放課後の学習施設として</w:t>
      </w:r>
      <w:r w:rsidRPr="00203C63">
        <w:rPr>
          <w:rFonts w:hint="eastAsia"/>
          <w:color w:val="000000" w:themeColor="text1"/>
          <w:szCs w:val="21"/>
        </w:rPr>
        <w:t>学校図書館</w:t>
      </w:r>
      <w:r w:rsidR="008E6BF9" w:rsidRPr="00203C63">
        <w:rPr>
          <w:rFonts w:hint="eastAsia"/>
          <w:color w:val="000000" w:themeColor="text1"/>
          <w:szCs w:val="21"/>
        </w:rPr>
        <w:t>を</w:t>
      </w:r>
      <w:r w:rsidRPr="00203C63">
        <w:rPr>
          <w:rFonts w:hint="eastAsia"/>
          <w:color w:val="000000" w:themeColor="text1"/>
          <w:szCs w:val="21"/>
        </w:rPr>
        <w:t>活用し、</w:t>
      </w:r>
      <w:r w:rsidRPr="00203C63">
        <w:rPr>
          <w:rFonts w:ascii="ＭＳ 明朝" w:hAnsi="Times New Roman" w:cs="ＭＳ 明朝" w:hint="eastAsia"/>
          <w:color w:val="000000" w:themeColor="text1"/>
          <w:kern w:val="0"/>
          <w:szCs w:val="21"/>
        </w:rPr>
        <w:t>学習センターとしての利用を充実させる。</w:t>
      </w:r>
    </w:p>
    <w:p w14:paraId="78BC80DF"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②</w:t>
      </w:r>
      <w:r w:rsidRPr="00203C63">
        <w:rPr>
          <w:rFonts w:hint="eastAsia"/>
          <w:color w:val="000000" w:themeColor="text1"/>
          <w:szCs w:val="21"/>
        </w:rPr>
        <w:t xml:space="preserve"> </w:t>
      </w:r>
      <w:r w:rsidRPr="00203C63">
        <w:rPr>
          <w:rFonts w:hint="eastAsia"/>
          <w:color w:val="000000" w:themeColor="text1"/>
          <w:szCs w:val="21"/>
        </w:rPr>
        <w:t>全校体制で朝の読書活動に取り組み、読書活動を推進する。</w:t>
      </w:r>
    </w:p>
    <w:p w14:paraId="72A8D2C9" w14:textId="77777777" w:rsidR="005962A7" w:rsidRPr="00203C63" w:rsidRDefault="0096775F">
      <w:pPr>
        <w:spacing w:line="260" w:lineRule="exact"/>
        <w:ind w:firstLineChars="100" w:firstLine="211"/>
        <w:rPr>
          <w:color w:val="000000" w:themeColor="text1"/>
          <w:szCs w:val="21"/>
        </w:rPr>
      </w:pPr>
      <w:r w:rsidRPr="00203C63">
        <w:rPr>
          <w:rFonts w:hint="eastAsia"/>
          <w:color w:val="000000" w:themeColor="text1"/>
          <w:szCs w:val="21"/>
        </w:rPr>
        <w:t>（４）各教科の指導・評価計画を見直し、適正な評価・評定を行う。</w:t>
      </w:r>
    </w:p>
    <w:p w14:paraId="51AB58E3" w14:textId="77777777" w:rsidR="005962A7" w:rsidRPr="00203C63" w:rsidRDefault="0096775F">
      <w:pPr>
        <w:spacing w:line="260" w:lineRule="exact"/>
        <w:ind w:left="949" w:hangingChars="450" w:hanging="949"/>
        <w:rPr>
          <w:color w:val="000000" w:themeColor="text1"/>
          <w:szCs w:val="21"/>
        </w:rPr>
      </w:pPr>
      <w:r w:rsidRPr="00203C63">
        <w:rPr>
          <w:rFonts w:hint="eastAsia"/>
          <w:color w:val="000000" w:themeColor="text1"/>
          <w:szCs w:val="21"/>
        </w:rPr>
        <w:t xml:space="preserve">　　　①</w:t>
      </w:r>
      <w:r w:rsidRPr="00203C63">
        <w:rPr>
          <w:rFonts w:hint="eastAsia"/>
          <w:color w:val="000000" w:themeColor="text1"/>
          <w:szCs w:val="21"/>
        </w:rPr>
        <w:t xml:space="preserve"> </w:t>
      </w:r>
      <w:r w:rsidRPr="00203C63">
        <w:rPr>
          <w:rFonts w:hint="eastAsia"/>
          <w:color w:val="000000" w:themeColor="text1"/>
          <w:szCs w:val="21"/>
        </w:rPr>
        <w:t>保護者説明会や授業を通して、評価・評定方法の周知、理解促進に努める。</w:t>
      </w:r>
    </w:p>
    <w:p w14:paraId="357DDDA6" w14:textId="77777777" w:rsidR="005962A7" w:rsidRPr="00203C63" w:rsidRDefault="0096775F">
      <w:pPr>
        <w:spacing w:line="260" w:lineRule="exact"/>
        <w:ind w:leftChars="300" w:left="949" w:hangingChars="150" w:hanging="316"/>
        <w:rPr>
          <w:color w:val="000000" w:themeColor="text1"/>
          <w:kern w:val="0"/>
          <w:szCs w:val="21"/>
        </w:rPr>
      </w:pPr>
      <w:r w:rsidRPr="00203C63">
        <w:rPr>
          <w:rFonts w:hint="eastAsia"/>
          <w:color w:val="000000" w:themeColor="text1"/>
          <w:szCs w:val="21"/>
        </w:rPr>
        <w:t>②</w:t>
      </w:r>
      <w:r w:rsidRPr="00203C63">
        <w:rPr>
          <w:rFonts w:hint="eastAsia"/>
          <w:color w:val="000000" w:themeColor="text1"/>
          <w:szCs w:val="21"/>
        </w:rPr>
        <w:t xml:space="preserve"> </w:t>
      </w:r>
      <w:r w:rsidRPr="00203C63">
        <w:rPr>
          <w:rFonts w:hint="eastAsia"/>
          <w:color w:val="000000" w:themeColor="text1"/>
          <w:kern w:val="0"/>
          <w:szCs w:val="21"/>
        </w:rPr>
        <w:t>より信頼度の高い評価・評定にするための検証・点検作業を学期末ごとに実施する。</w:t>
      </w:r>
    </w:p>
    <w:p w14:paraId="38ACF356" w14:textId="77777777" w:rsidR="005962A7" w:rsidRPr="00203C63" w:rsidRDefault="0096775F">
      <w:pPr>
        <w:spacing w:line="260" w:lineRule="exact"/>
        <w:ind w:firstLineChars="300" w:firstLine="633"/>
        <w:rPr>
          <w:color w:val="000000" w:themeColor="text1"/>
          <w:kern w:val="0"/>
          <w:szCs w:val="21"/>
        </w:rPr>
      </w:pPr>
      <w:r w:rsidRPr="00203C63">
        <w:rPr>
          <w:rFonts w:hint="eastAsia"/>
          <w:color w:val="000000" w:themeColor="text1"/>
          <w:kern w:val="0"/>
          <w:szCs w:val="21"/>
        </w:rPr>
        <w:t>③</w:t>
      </w:r>
      <w:r w:rsidRPr="00203C63">
        <w:rPr>
          <w:rFonts w:hint="eastAsia"/>
          <w:color w:val="000000" w:themeColor="text1"/>
          <w:kern w:val="0"/>
          <w:szCs w:val="21"/>
        </w:rPr>
        <w:t xml:space="preserve"> </w:t>
      </w:r>
      <w:r w:rsidRPr="00203C63">
        <w:rPr>
          <w:rFonts w:hint="eastAsia"/>
          <w:color w:val="000000" w:themeColor="text1"/>
          <w:kern w:val="0"/>
          <w:szCs w:val="21"/>
        </w:rPr>
        <w:t>適正な評価・評定のあり方について研修を行い、評価の精度を向上させる。</w:t>
      </w:r>
    </w:p>
    <w:p w14:paraId="5DFFEF66" w14:textId="77777777" w:rsidR="005962A7" w:rsidRPr="00203C63" w:rsidRDefault="0096775F">
      <w:pPr>
        <w:spacing w:line="260" w:lineRule="exact"/>
        <w:ind w:firstLineChars="100" w:firstLine="211"/>
        <w:rPr>
          <w:color w:val="000000" w:themeColor="text1"/>
          <w:szCs w:val="21"/>
          <w:u w:val="single"/>
        </w:rPr>
      </w:pPr>
      <w:r w:rsidRPr="00203C63">
        <w:rPr>
          <w:rFonts w:hint="eastAsia"/>
          <w:color w:val="000000" w:themeColor="text1"/>
          <w:szCs w:val="21"/>
          <w:u w:val="single"/>
        </w:rPr>
        <w:t>２　豊かな心の育成と人権教育の推進</w:t>
      </w:r>
    </w:p>
    <w:p w14:paraId="3E900EFF" w14:textId="77777777" w:rsidR="005962A7" w:rsidRPr="00203C63" w:rsidRDefault="0096775F">
      <w:pPr>
        <w:spacing w:line="260" w:lineRule="exact"/>
        <w:ind w:firstLineChars="100" w:firstLine="211"/>
        <w:rPr>
          <w:color w:val="000000" w:themeColor="text1"/>
          <w:szCs w:val="21"/>
        </w:rPr>
      </w:pPr>
      <w:r w:rsidRPr="00203C63">
        <w:rPr>
          <w:rFonts w:hint="eastAsia"/>
          <w:color w:val="000000" w:themeColor="text1"/>
          <w:szCs w:val="21"/>
        </w:rPr>
        <w:t>（１）道徳授業の時間を要とし、全教育活動を通して、心を耕す指導を行う。</w:t>
      </w:r>
    </w:p>
    <w:p w14:paraId="379C188A" w14:textId="77777777" w:rsidR="005962A7" w:rsidRPr="00203C63" w:rsidRDefault="0096775F">
      <w:pPr>
        <w:tabs>
          <w:tab w:val="left" w:pos="5220"/>
          <w:tab w:val="left" w:pos="6300"/>
        </w:tabs>
        <w:spacing w:line="260" w:lineRule="exact"/>
        <w:ind w:firstLineChars="300" w:firstLine="633"/>
        <w:rPr>
          <w:rFonts w:ascii="ＭＳ 明朝" w:hAnsi="ＭＳ 明朝"/>
          <w:color w:val="000000" w:themeColor="text1"/>
          <w:szCs w:val="21"/>
        </w:rPr>
      </w:pPr>
      <w:r w:rsidRPr="00203C63">
        <w:rPr>
          <w:rFonts w:hint="eastAsia"/>
          <w:color w:val="000000" w:themeColor="text1"/>
          <w:szCs w:val="21"/>
        </w:rPr>
        <w:t>①</w:t>
      </w:r>
      <w:r w:rsidRPr="00203C63">
        <w:rPr>
          <w:rFonts w:hint="eastAsia"/>
          <w:color w:val="000000" w:themeColor="text1"/>
          <w:szCs w:val="21"/>
        </w:rPr>
        <w:t xml:space="preserve"> </w:t>
      </w:r>
      <w:r w:rsidRPr="00203C63">
        <w:rPr>
          <w:rFonts w:hint="eastAsia"/>
          <w:color w:val="000000" w:themeColor="text1"/>
          <w:kern w:val="0"/>
          <w:szCs w:val="21"/>
        </w:rPr>
        <w:t>道徳の教科書題材の理解をすすめ、実情に即した指導計画を作成し授業の充実を図る。</w:t>
      </w:r>
    </w:p>
    <w:p w14:paraId="7A66400B" w14:textId="5EF1E553" w:rsidR="005962A7" w:rsidRPr="00203C63" w:rsidRDefault="0096775F">
      <w:pPr>
        <w:spacing w:line="260" w:lineRule="exact"/>
        <w:ind w:firstLineChars="300" w:firstLine="633"/>
        <w:rPr>
          <w:rFonts w:ascii="ＭＳ 明朝" w:hAnsi="ＭＳ 明朝"/>
          <w:color w:val="000000" w:themeColor="text1"/>
          <w:szCs w:val="21"/>
        </w:rPr>
      </w:pPr>
      <w:r w:rsidRPr="00203C63">
        <w:rPr>
          <w:rFonts w:ascii="ＭＳ 明朝" w:hAnsi="ＭＳ 明朝" w:hint="eastAsia"/>
          <w:color w:val="000000" w:themeColor="text1"/>
          <w:szCs w:val="21"/>
        </w:rPr>
        <w:t>② 道徳授業地区公開講座を開催し、</w:t>
      </w:r>
      <w:r w:rsidR="008E6BF9" w:rsidRPr="00203C63">
        <w:rPr>
          <w:rFonts w:ascii="ＭＳ 明朝" w:hAnsi="ＭＳ 明朝" w:hint="eastAsia"/>
          <w:color w:val="000000" w:themeColor="text1"/>
          <w:szCs w:val="21"/>
        </w:rPr>
        <w:t>広く保護者地域にも周知して</w:t>
      </w:r>
      <w:r w:rsidRPr="00203C63">
        <w:rPr>
          <w:rFonts w:ascii="ＭＳ 明朝" w:hAnsi="ＭＳ 明朝" w:hint="eastAsia"/>
          <w:color w:val="000000" w:themeColor="text1"/>
          <w:szCs w:val="21"/>
        </w:rPr>
        <w:t>意見交換を実施する。</w:t>
      </w:r>
    </w:p>
    <w:p w14:paraId="3FB3E500" w14:textId="77777777" w:rsidR="005962A7" w:rsidRPr="00203C63" w:rsidRDefault="0096775F">
      <w:pPr>
        <w:spacing w:line="260" w:lineRule="exact"/>
        <w:ind w:leftChars="300" w:left="844" w:hangingChars="100" w:hanging="211"/>
        <w:rPr>
          <w:color w:val="000000" w:themeColor="text1"/>
          <w:kern w:val="0"/>
          <w:szCs w:val="21"/>
        </w:rPr>
      </w:pPr>
      <w:r w:rsidRPr="00203C63">
        <w:rPr>
          <w:rFonts w:ascii="ＭＳ 明朝" w:hAnsi="ＭＳ 明朝" w:hint="eastAsia"/>
          <w:color w:val="000000" w:themeColor="text1"/>
          <w:szCs w:val="21"/>
        </w:rPr>
        <w:t xml:space="preserve">③ </w:t>
      </w:r>
      <w:r w:rsidRPr="00203C63">
        <w:rPr>
          <w:rFonts w:hint="eastAsia"/>
          <w:color w:val="000000" w:themeColor="text1"/>
          <w:kern w:val="0"/>
          <w:szCs w:val="21"/>
        </w:rPr>
        <w:t>道徳のカリキュラムマネジメントを意識しながら、それぞれの教科の特質に応じた指導を意図的・計画的に実施する。</w:t>
      </w:r>
    </w:p>
    <w:p w14:paraId="73650657" w14:textId="77777777" w:rsidR="005962A7" w:rsidRPr="00203C63" w:rsidRDefault="0096775F">
      <w:pPr>
        <w:spacing w:line="260" w:lineRule="exact"/>
        <w:ind w:firstLineChars="100" w:firstLine="211"/>
        <w:rPr>
          <w:color w:val="000000" w:themeColor="text1"/>
          <w:szCs w:val="21"/>
        </w:rPr>
      </w:pPr>
      <w:r w:rsidRPr="00203C63">
        <w:rPr>
          <w:rFonts w:hint="eastAsia"/>
          <w:color w:val="000000" w:themeColor="text1"/>
          <w:szCs w:val="21"/>
        </w:rPr>
        <w:t>（２）生徒の心を大切にした温かみのある生活指導を推進する。</w:t>
      </w:r>
    </w:p>
    <w:p w14:paraId="05B1338A"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①</w:t>
      </w:r>
      <w:r w:rsidRPr="00203C63">
        <w:rPr>
          <w:rFonts w:hint="eastAsia"/>
          <w:color w:val="000000" w:themeColor="text1"/>
          <w:szCs w:val="21"/>
        </w:rPr>
        <w:t xml:space="preserve"> </w:t>
      </w:r>
      <w:r w:rsidRPr="00203C63">
        <w:rPr>
          <w:rFonts w:hint="eastAsia"/>
          <w:color w:val="000000" w:themeColor="text1"/>
          <w:szCs w:val="21"/>
        </w:rPr>
        <w:t>全教職員が協力し、共通したきめ細かな指導に努める。</w:t>
      </w:r>
    </w:p>
    <w:p w14:paraId="7A12F964"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②</w:t>
      </w:r>
      <w:r w:rsidRPr="00203C63">
        <w:rPr>
          <w:rFonts w:hint="eastAsia"/>
          <w:color w:val="000000" w:themeColor="text1"/>
          <w:szCs w:val="21"/>
        </w:rPr>
        <w:t xml:space="preserve"> </w:t>
      </w:r>
      <w:r w:rsidRPr="00203C63">
        <w:rPr>
          <w:rFonts w:hint="eastAsia"/>
          <w:color w:val="000000" w:themeColor="text1"/>
          <w:szCs w:val="21"/>
        </w:rPr>
        <w:t>面談の機会を活用し、生徒の心を大切にした指導を行う。</w:t>
      </w:r>
    </w:p>
    <w:p w14:paraId="44F65D60"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③</w:t>
      </w:r>
      <w:r w:rsidRPr="00203C63">
        <w:rPr>
          <w:rFonts w:hint="eastAsia"/>
          <w:color w:val="000000" w:themeColor="text1"/>
          <w:szCs w:val="21"/>
        </w:rPr>
        <w:t xml:space="preserve"> </w:t>
      </w:r>
      <w:r w:rsidRPr="00203C63">
        <w:rPr>
          <w:rFonts w:hint="eastAsia"/>
          <w:color w:val="000000" w:themeColor="text1"/>
          <w:szCs w:val="21"/>
        </w:rPr>
        <w:t>生徒の声を聴くこと、声をかけること等を心がけ、生徒とのつながりを大切にする。</w:t>
      </w:r>
    </w:p>
    <w:p w14:paraId="3A690304" w14:textId="77777777" w:rsidR="005962A7" w:rsidRPr="00203C63" w:rsidRDefault="0096775F">
      <w:pPr>
        <w:spacing w:line="260" w:lineRule="exact"/>
        <w:ind w:leftChars="100" w:left="844" w:hangingChars="300" w:hanging="633"/>
        <w:rPr>
          <w:rFonts w:ascii="ＭＳ 明朝" w:hAnsi="ＭＳ 明朝"/>
          <w:color w:val="000000" w:themeColor="text1"/>
          <w:szCs w:val="21"/>
        </w:rPr>
      </w:pPr>
      <w:r w:rsidRPr="00203C63">
        <w:rPr>
          <w:rFonts w:ascii="ＭＳ 明朝" w:hAnsi="ＭＳ 明朝" w:cs="ＭＳ Ｐゴシック" w:hint="eastAsia"/>
          <w:color w:val="000000" w:themeColor="text1"/>
          <w:szCs w:val="21"/>
        </w:rPr>
        <w:t>（３）</w:t>
      </w:r>
      <w:r w:rsidRPr="00203C63">
        <w:rPr>
          <w:rFonts w:ascii="ＭＳ 明朝" w:hAnsi="ＭＳ 明朝" w:hint="eastAsia"/>
          <w:color w:val="000000" w:themeColor="text1"/>
          <w:szCs w:val="21"/>
        </w:rPr>
        <w:t>３年間を見据えた計画的・系統的な進路指導とキャリア教育を推進する。</w:t>
      </w:r>
    </w:p>
    <w:p w14:paraId="69A593CE" w14:textId="793AB1AA" w:rsidR="005962A7" w:rsidRPr="00203C63" w:rsidRDefault="0096775F">
      <w:pPr>
        <w:spacing w:line="260" w:lineRule="exact"/>
        <w:ind w:left="949" w:hangingChars="450" w:hanging="949"/>
        <w:rPr>
          <w:color w:val="000000" w:themeColor="text1"/>
          <w:szCs w:val="21"/>
        </w:rPr>
      </w:pPr>
      <w:r w:rsidRPr="00203C63">
        <w:rPr>
          <w:rFonts w:hint="eastAsia"/>
          <w:color w:val="000000" w:themeColor="text1"/>
          <w:szCs w:val="21"/>
        </w:rPr>
        <w:t xml:space="preserve">　　　①</w:t>
      </w:r>
      <w:r w:rsidRPr="00203C63">
        <w:rPr>
          <w:rFonts w:hint="eastAsia"/>
          <w:color w:val="000000" w:themeColor="text1"/>
          <w:szCs w:val="21"/>
        </w:rPr>
        <w:t xml:space="preserve"> </w:t>
      </w:r>
      <w:r w:rsidRPr="00203C63">
        <w:rPr>
          <w:rFonts w:hint="eastAsia"/>
          <w:color w:val="000000" w:themeColor="text1"/>
          <w:szCs w:val="21"/>
        </w:rPr>
        <w:t>総合的な学習の時間では、様々な分野の職人・芸術家・専門家</w:t>
      </w:r>
      <w:r w:rsidR="00E23B6A" w:rsidRPr="00203C63">
        <w:rPr>
          <w:rFonts w:hint="eastAsia"/>
          <w:color w:val="000000" w:themeColor="text1"/>
          <w:szCs w:val="21"/>
        </w:rPr>
        <w:t>等の情報を収集させ</w:t>
      </w:r>
      <w:r w:rsidRPr="00203C63">
        <w:rPr>
          <w:rFonts w:hint="eastAsia"/>
          <w:color w:val="000000" w:themeColor="text1"/>
          <w:szCs w:val="21"/>
        </w:rPr>
        <w:t>、広い視点から個々の進路選択につなげさせる。</w:t>
      </w:r>
    </w:p>
    <w:p w14:paraId="1024407F" w14:textId="77777777" w:rsidR="005962A7" w:rsidRDefault="0096775F">
      <w:pPr>
        <w:spacing w:line="260" w:lineRule="exact"/>
        <w:ind w:left="949" w:hangingChars="450" w:hanging="949"/>
        <w:rPr>
          <w:szCs w:val="21"/>
        </w:rPr>
      </w:pPr>
      <w:r>
        <w:rPr>
          <w:rFonts w:hint="eastAsia"/>
          <w:szCs w:val="21"/>
        </w:rPr>
        <w:t xml:space="preserve">　　　②</w:t>
      </w:r>
      <w:r>
        <w:rPr>
          <w:rFonts w:hint="eastAsia"/>
          <w:szCs w:val="21"/>
        </w:rPr>
        <w:t xml:space="preserve"> </w:t>
      </w:r>
      <w:r>
        <w:rPr>
          <w:rFonts w:hint="eastAsia"/>
          <w:szCs w:val="21"/>
        </w:rPr>
        <w:t>本校の実態に即した進路資料や進学資料を作成し、それらを蓄積して有効に活用する。</w:t>
      </w:r>
    </w:p>
    <w:p w14:paraId="59CB08E0" w14:textId="77777777" w:rsidR="005962A7" w:rsidRDefault="0096775F">
      <w:pPr>
        <w:spacing w:line="260" w:lineRule="exact"/>
        <w:ind w:left="949" w:hangingChars="450" w:hanging="949"/>
        <w:rPr>
          <w:szCs w:val="21"/>
        </w:rPr>
      </w:pPr>
      <w:r>
        <w:rPr>
          <w:rFonts w:hint="eastAsia"/>
          <w:szCs w:val="21"/>
        </w:rPr>
        <w:t xml:space="preserve">　　　③</w:t>
      </w:r>
      <w:r>
        <w:rPr>
          <w:rFonts w:hint="eastAsia"/>
          <w:szCs w:val="21"/>
        </w:rPr>
        <w:t xml:space="preserve"> </w:t>
      </w:r>
      <w:r>
        <w:rPr>
          <w:rFonts w:hint="eastAsia"/>
          <w:szCs w:val="21"/>
        </w:rPr>
        <w:t>職業調べ、職場訪問、職場体験等の体験活動を充実させ、発表させる機会を設ける。</w:t>
      </w:r>
    </w:p>
    <w:p w14:paraId="5D2050D1" w14:textId="77777777" w:rsidR="005962A7" w:rsidRDefault="0096775F">
      <w:pPr>
        <w:spacing w:line="260" w:lineRule="exact"/>
        <w:ind w:firstLineChars="100" w:firstLine="211"/>
        <w:rPr>
          <w:szCs w:val="21"/>
        </w:rPr>
      </w:pPr>
      <w:r>
        <w:rPr>
          <w:rFonts w:hint="eastAsia"/>
          <w:szCs w:val="21"/>
        </w:rPr>
        <w:t>（４）いじめ・不登校・支援を要する生徒には、組織的かつ的確な対応を行う。</w:t>
      </w:r>
    </w:p>
    <w:p w14:paraId="3BC93ACB" w14:textId="7091FAC7" w:rsidR="005962A7" w:rsidRDefault="0096775F">
      <w:pPr>
        <w:spacing w:line="260" w:lineRule="exact"/>
        <w:ind w:left="949" w:hangingChars="450" w:hanging="949"/>
        <w:rPr>
          <w:rFonts w:ascii="ＭＳ 明朝" w:hAnsi="ＭＳ 明朝"/>
          <w:szCs w:val="21"/>
        </w:rPr>
      </w:pPr>
      <w:r>
        <w:rPr>
          <w:rFonts w:hint="eastAsia"/>
          <w:szCs w:val="21"/>
        </w:rPr>
        <w:t xml:space="preserve">　　　</w:t>
      </w:r>
      <w:r>
        <w:rPr>
          <w:rFonts w:ascii="ＭＳ 明朝" w:hAnsi="ＭＳ 明朝" w:hint="eastAsia"/>
          <w:szCs w:val="21"/>
        </w:rPr>
        <w:t>① 教育相談委員会を隔週１回実施し、情報集約して不登校生徒の減少</w:t>
      </w:r>
      <w:r w:rsidR="00E23B6A">
        <w:rPr>
          <w:rFonts w:ascii="ＭＳ 明朝" w:hAnsi="ＭＳ 明朝" w:hint="eastAsia"/>
          <w:szCs w:val="21"/>
        </w:rPr>
        <w:t>や適切な支援について検討する</w:t>
      </w:r>
      <w:r>
        <w:rPr>
          <w:rFonts w:ascii="ＭＳ 明朝" w:hAnsi="ＭＳ 明朝" w:hint="eastAsia"/>
          <w:szCs w:val="21"/>
        </w:rPr>
        <w:t>。</w:t>
      </w:r>
    </w:p>
    <w:p w14:paraId="31E1418F" w14:textId="77777777" w:rsidR="005962A7" w:rsidRDefault="0096775F">
      <w:pPr>
        <w:spacing w:line="260" w:lineRule="exact"/>
        <w:ind w:leftChars="200" w:left="422" w:firstLineChars="100" w:firstLine="211"/>
        <w:rPr>
          <w:rFonts w:ascii="ＭＳ 明朝" w:hAnsi="ＭＳ 明朝"/>
          <w:szCs w:val="21"/>
        </w:rPr>
      </w:pPr>
      <w:r>
        <w:rPr>
          <w:rFonts w:ascii="ＭＳ 明朝" w:hAnsi="ＭＳ 明朝" w:hint="eastAsia"/>
          <w:szCs w:val="21"/>
        </w:rPr>
        <w:t xml:space="preserve">② 「いじめに関するアンケート」を毎月実施し、いじめ問題に迅速に対処する。「区いじめ一　　　</w:t>
      </w:r>
    </w:p>
    <w:p w14:paraId="299CCD30" w14:textId="77777777" w:rsidR="005962A7" w:rsidRDefault="0096775F">
      <w:pPr>
        <w:spacing w:line="260" w:lineRule="exact"/>
        <w:ind w:leftChars="200" w:left="422" w:firstLineChars="250" w:firstLine="527"/>
        <w:rPr>
          <w:rFonts w:ascii="ＭＳ 明朝" w:hAnsi="ＭＳ 明朝"/>
          <w:szCs w:val="21"/>
        </w:rPr>
      </w:pPr>
      <w:r>
        <w:rPr>
          <w:rFonts w:ascii="ＭＳ 明朝" w:hAnsi="ＭＳ 明朝" w:hint="eastAsia"/>
          <w:szCs w:val="21"/>
        </w:rPr>
        <w:t>掃プロジェクト」には全校で取り組む。</w:t>
      </w:r>
    </w:p>
    <w:p w14:paraId="7F7873CA" w14:textId="77777777" w:rsidR="005962A7" w:rsidRDefault="0096775F">
      <w:pPr>
        <w:spacing w:line="260" w:lineRule="exact"/>
        <w:ind w:leftChars="300" w:left="633"/>
        <w:rPr>
          <w:kern w:val="0"/>
          <w:szCs w:val="21"/>
        </w:rPr>
      </w:pPr>
      <w:r>
        <w:rPr>
          <w:rFonts w:ascii="ＭＳ 明朝" w:hAnsi="ＭＳ 明朝" w:hint="eastAsia"/>
          <w:szCs w:val="21"/>
        </w:rPr>
        <w:t>③ 関係機関</w:t>
      </w:r>
      <w:r>
        <w:rPr>
          <w:rFonts w:hint="eastAsia"/>
          <w:kern w:val="0"/>
          <w:szCs w:val="21"/>
        </w:rPr>
        <w:t xml:space="preserve">や主任児童委員との定期的な連絡会を通して、学校と地域が連携して不登校生徒　　</w:t>
      </w:r>
    </w:p>
    <w:p w14:paraId="4AFF05EB" w14:textId="77777777" w:rsidR="005962A7" w:rsidRDefault="0096775F">
      <w:pPr>
        <w:spacing w:line="260" w:lineRule="exact"/>
        <w:ind w:leftChars="300" w:left="633" w:firstLineChars="150" w:firstLine="316"/>
        <w:rPr>
          <w:kern w:val="0"/>
          <w:szCs w:val="21"/>
        </w:rPr>
      </w:pPr>
      <w:r>
        <w:rPr>
          <w:rFonts w:hint="eastAsia"/>
          <w:kern w:val="0"/>
          <w:szCs w:val="21"/>
        </w:rPr>
        <w:t>や配慮が必要な生徒への支援体制を整える。</w:t>
      </w:r>
    </w:p>
    <w:p w14:paraId="3492D3D3" w14:textId="77777777" w:rsidR="005962A7" w:rsidRDefault="0096775F">
      <w:pPr>
        <w:spacing w:line="260" w:lineRule="exact"/>
        <w:ind w:leftChars="300" w:left="633"/>
        <w:rPr>
          <w:kern w:val="0"/>
          <w:szCs w:val="21"/>
        </w:rPr>
      </w:pPr>
      <w:r>
        <w:rPr>
          <w:rFonts w:hint="eastAsia"/>
          <w:kern w:val="0"/>
          <w:szCs w:val="21"/>
        </w:rPr>
        <w:t>④</w:t>
      </w:r>
      <w:r>
        <w:rPr>
          <w:rFonts w:hint="eastAsia"/>
          <w:kern w:val="0"/>
          <w:szCs w:val="21"/>
        </w:rPr>
        <w:t xml:space="preserve"> </w:t>
      </w:r>
      <w:r>
        <w:rPr>
          <w:rFonts w:hint="eastAsia"/>
          <w:kern w:val="0"/>
          <w:szCs w:val="21"/>
        </w:rPr>
        <w:t xml:space="preserve">タブレットパソコンを使用してのオンラインでの学習指導や面談など、個に応じた指導を　</w:t>
      </w:r>
    </w:p>
    <w:p w14:paraId="7FD51C1E" w14:textId="77777777" w:rsidR="005962A7" w:rsidRDefault="0096775F">
      <w:pPr>
        <w:spacing w:line="260" w:lineRule="exact"/>
        <w:ind w:leftChars="300" w:left="633" w:firstLineChars="150" w:firstLine="316"/>
        <w:rPr>
          <w:kern w:val="0"/>
          <w:szCs w:val="21"/>
        </w:rPr>
      </w:pPr>
      <w:r>
        <w:rPr>
          <w:rFonts w:hint="eastAsia"/>
          <w:kern w:val="0"/>
          <w:szCs w:val="21"/>
        </w:rPr>
        <w:t>検討し実行する。（個別最適化による誰一人取り残さない教育を充実させる。）</w:t>
      </w:r>
    </w:p>
    <w:p w14:paraId="1F0BAFCD" w14:textId="5F9B42FE" w:rsidR="005962A7" w:rsidRDefault="0096775F" w:rsidP="00636468">
      <w:pPr>
        <w:spacing w:line="260" w:lineRule="exact"/>
        <w:ind w:leftChars="300" w:left="844" w:hangingChars="100" w:hanging="211"/>
        <w:rPr>
          <w:kern w:val="0"/>
          <w:szCs w:val="21"/>
        </w:rPr>
      </w:pPr>
      <w:r>
        <w:rPr>
          <w:rFonts w:hint="eastAsia"/>
          <w:kern w:val="0"/>
          <w:szCs w:val="21"/>
        </w:rPr>
        <w:t>⑤</w:t>
      </w:r>
      <w:r>
        <w:rPr>
          <w:rFonts w:hint="eastAsia"/>
          <w:color w:val="FF0000"/>
          <w:kern w:val="0"/>
          <w:szCs w:val="21"/>
        </w:rPr>
        <w:t xml:space="preserve"> </w:t>
      </w:r>
      <w:r>
        <w:rPr>
          <w:rFonts w:hint="eastAsia"/>
          <w:kern w:val="0"/>
          <w:szCs w:val="21"/>
        </w:rPr>
        <w:t>不登校状態の改善に向け、不登校</w:t>
      </w:r>
      <w:r w:rsidR="00636468">
        <w:rPr>
          <w:rFonts w:hint="eastAsia"/>
          <w:kern w:val="0"/>
          <w:szCs w:val="21"/>
        </w:rPr>
        <w:t>対応</w:t>
      </w:r>
      <w:r>
        <w:rPr>
          <w:rFonts w:hint="eastAsia"/>
          <w:kern w:val="0"/>
          <w:szCs w:val="21"/>
        </w:rPr>
        <w:t>教員を中心に生徒の実情に合わせた別室登校や　　関係機関との連携により登校支援を行う。</w:t>
      </w:r>
    </w:p>
    <w:p w14:paraId="1E640FCF" w14:textId="77777777" w:rsidR="005962A7" w:rsidRDefault="0096775F">
      <w:pPr>
        <w:spacing w:line="260" w:lineRule="exact"/>
        <w:ind w:firstLineChars="100" w:firstLine="211"/>
        <w:rPr>
          <w:szCs w:val="21"/>
        </w:rPr>
      </w:pPr>
      <w:r>
        <w:rPr>
          <w:rFonts w:hint="eastAsia"/>
          <w:szCs w:val="21"/>
        </w:rPr>
        <w:t>（５）毅然とした生活指導に努め、授業規律や校内秩序を保持する。</w:t>
      </w:r>
    </w:p>
    <w:p w14:paraId="7FBF44D9" w14:textId="77777777" w:rsidR="005962A7" w:rsidRDefault="0096775F">
      <w:pPr>
        <w:spacing w:line="260" w:lineRule="exact"/>
        <w:ind w:leftChars="300" w:left="633"/>
        <w:rPr>
          <w:szCs w:val="21"/>
        </w:rPr>
      </w:pPr>
      <w:r>
        <w:rPr>
          <w:rFonts w:hint="eastAsia"/>
          <w:szCs w:val="21"/>
        </w:rPr>
        <w:lastRenderedPageBreak/>
        <w:t>①</w:t>
      </w:r>
      <w:r>
        <w:rPr>
          <w:rFonts w:hint="eastAsia"/>
          <w:szCs w:val="21"/>
        </w:rPr>
        <w:t xml:space="preserve"> </w:t>
      </w:r>
      <w:r>
        <w:rPr>
          <w:rFonts w:hint="eastAsia"/>
          <w:szCs w:val="21"/>
        </w:rPr>
        <w:t>生活指導部を中心に生徒情報を共有し、見通しと手立てをもった生活指導に努める。</w:t>
      </w:r>
    </w:p>
    <w:p w14:paraId="67C13210" w14:textId="77777777" w:rsidR="005962A7" w:rsidRDefault="0096775F">
      <w:pPr>
        <w:spacing w:line="260" w:lineRule="exact"/>
        <w:ind w:firstLineChars="300" w:firstLine="633"/>
        <w:rPr>
          <w:szCs w:val="21"/>
        </w:rPr>
      </w:pPr>
      <w:r>
        <w:rPr>
          <w:rFonts w:hint="eastAsia"/>
          <w:szCs w:val="21"/>
        </w:rPr>
        <w:t>②</w:t>
      </w:r>
      <w:r>
        <w:rPr>
          <w:rFonts w:hint="eastAsia"/>
          <w:szCs w:val="21"/>
        </w:rPr>
        <w:t xml:space="preserve"> </w:t>
      </w:r>
      <w:r>
        <w:rPr>
          <w:rFonts w:hint="eastAsia"/>
          <w:szCs w:val="21"/>
        </w:rPr>
        <w:t>その場での「認めない、見逃さない、許さない」指導を徹底する。</w:t>
      </w:r>
    </w:p>
    <w:p w14:paraId="79AA8C1E" w14:textId="77777777" w:rsidR="005962A7" w:rsidRDefault="0096775F">
      <w:pPr>
        <w:spacing w:line="260" w:lineRule="exact"/>
        <w:ind w:firstLineChars="300" w:firstLine="633"/>
        <w:rPr>
          <w:szCs w:val="21"/>
        </w:rPr>
      </w:pPr>
      <w:r>
        <w:rPr>
          <w:rFonts w:hint="eastAsia"/>
          <w:szCs w:val="21"/>
        </w:rPr>
        <w:t>③</w:t>
      </w:r>
      <w:r>
        <w:rPr>
          <w:rFonts w:hint="eastAsia"/>
          <w:szCs w:val="21"/>
        </w:rPr>
        <w:t xml:space="preserve"> </w:t>
      </w:r>
      <w:r>
        <w:rPr>
          <w:rFonts w:hint="eastAsia"/>
          <w:szCs w:val="21"/>
        </w:rPr>
        <w:t>必要に応じて学校サポートチームを活用し、問題行動には全校体制で対処する。</w:t>
      </w:r>
    </w:p>
    <w:p w14:paraId="1ECE41DA" w14:textId="77777777" w:rsidR="005962A7" w:rsidRDefault="0096775F">
      <w:pPr>
        <w:spacing w:line="260" w:lineRule="exact"/>
        <w:ind w:leftChars="105" w:left="643" w:hangingChars="200" w:hanging="422"/>
        <w:rPr>
          <w:szCs w:val="21"/>
          <w:u w:val="single"/>
        </w:rPr>
      </w:pPr>
      <w:r>
        <w:rPr>
          <w:rFonts w:hint="eastAsia"/>
          <w:szCs w:val="21"/>
          <w:u w:val="single"/>
        </w:rPr>
        <w:t>３</w:t>
      </w:r>
      <w:r>
        <w:rPr>
          <w:rFonts w:hint="eastAsia"/>
          <w:szCs w:val="21"/>
          <w:u w:val="single"/>
        </w:rPr>
        <w:t xml:space="preserve">  </w:t>
      </w:r>
      <w:r>
        <w:rPr>
          <w:rFonts w:hint="eastAsia"/>
          <w:szCs w:val="21"/>
          <w:u w:val="single"/>
        </w:rPr>
        <w:t>心身ともに健康な生徒の育成</w:t>
      </w:r>
    </w:p>
    <w:p w14:paraId="69C111D9" w14:textId="77777777" w:rsidR="005962A7" w:rsidRDefault="0096775F">
      <w:pPr>
        <w:spacing w:line="260" w:lineRule="exact"/>
        <w:ind w:firstLineChars="100" w:firstLine="211"/>
        <w:rPr>
          <w:szCs w:val="21"/>
        </w:rPr>
      </w:pPr>
      <w:r>
        <w:rPr>
          <w:rFonts w:hint="eastAsia"/>
          <w:szCs w:val="21"/>
        </w:rPr>
        <w:t xml:space="preserve">（１）心身の調和のとれた発達を図る健康教育を推進する。　</w:t>
      </w:r>
    </w:p>
    <w:p w14:paraId="2ED6A0E1" w14:textId="77777777" w:rsidR="005962A7" w:rsidRDefault="0096775F">
      <w:pPr>
        <w:spacing w:line="260" w:lineRule="exact"/>
        <w:ind w:firstLineChars="300" w:firstLine="633"/>
        <w:rPr>
          <w:szCs w:val="21"/>
        </w:rPr>
      </w:pPr>
      <w:r>
        <w:rPr>
          <w:rFonts w:hint="eastAsia"/>
          <w:szCs w:val="21"/>
        </w:rPr>
        <w:t>①</w:t>
      </w:r>
      <w:r>
        <w:rPr>
          <w:rFonts w:hint="eastAsia"/>
          <w:szCs w:val="21"/>
        </w:rPr>
        <w:t xml:space="preserve"> </w:t>
      </w:r>
      <w:r>
        <w:rPr>
          <w:rFonts w:hint="eastAsia"/>
          <w:szCs w:val="21"/>
        </w:rPr>
        <w:t xml:space="preserve">保健主任を中心に、校内体制を整備し、健康教育を推進する。　　</w:t>
      </w:r>
    </w:p>
    <w:p w14:paraId="7AE6928E" w14:textId="6C2B7F18" w:rsidR="005962A7" w:rsidRDefault="0096775F">
      <w:pPr>
        <w:spacing w:line="260" w:lineRule="exact"/>
        <w:ind w:firstLineChars="300" w:firstLine="633"/>
        <w:rPr>
          <w:szCs w:val="21"/>
        </w:rPr>
      </w:pPr>
      <w:r>
        <w:rPr>
          <w:rFonts w:hint="eastAsia"/>
          <w:szCs w:val="21"/>
        </w:rPr>
        <w:t>②</w:t>
      </w:r>
      <w:r>
        <w:rPr>
          <w:rFonts w:hint="eastAsia"/>
          <w:szCs w:val="21"/>
        </w:rPr>
        <w:t xml:space="preserve"> </w:t>
      </w:r>
      <w:r>
        <w:rPr>
          <w:rFonts w:hint="eastAsia"/>
          <w:szCs w:val="21"/>
        </w:rPr>
        <w:t>飲酒・喫煙防止、薬物乱用防止、性教育</w:t>
      </w:r>
      <w:r w:rsidR="00981C63" w:rsidRPr="00203C63">
        <w:rPr>
          <w:rFonts w:hint="eastAsia"/>
          <w:color w:val="000000" w:themeColor="text1"/>
          <w:szCs w:val="21"/>
        </w:rPr>
        <w:t>、命の授業</w:t>
      </w:r>
      <w:r w:rsidRPr="00203C63">
        <w:rPr>
          <w:rFonts w:hint="eastAsia"/>
          <w:color w:val="000000" w:themeColor="text1"/>
          <w:szCs w:val="21"/>
        </w:rPr>
        <w:t>等</w:t>
      </w:r>
      <w:r>
        <w:rPr>
          <w:rFonts w:hint="eastAsia"/>
          <w:szCs w:val="21"/>
        </w:rPr>
        <w:t>の指導を計画的に実施する。</w:t>
      </w:r>
    </w:p>
    <w:p w14:paraId="7A9141FA" w14:textId="77777777" w:rsidR="005962A7" w:rsidRDefault="0096775F">
      <w:pPr>
        <w:spacing w:line="260" w:lineRule="exact"/>
        <w:ind w:firstLineChars="300" w:firstLine="633"/>
        <w:rPr>
          <w:szCs w:val="21"/>
        </w:rPr>
      </w:pPr>
      <w:r>
        <w:rPr>
          <w:rFonts w:hint="eastAsia"/>
          <w:szCs w:val="21"/>
        </w:rPr>
        <w:t>③</w:t>
      </w:r>
      <w:r>
        <w:rPr>
          <w:rFonts w:hint="eastAsia"/>
          <w:szCs w:val="21"/>
        </w:rPr>
        <w:t xml:space="preserve"> </w:t>
      </w:r>
      <w:r>
        <w:rPr>
          <w:rFonts w:hint="eastAsia"/>
          <w:szCs w:val="21"/>
        </w:rPr>
        <w:t>学校保健委員会や保健だよりを通して、健康教育への理解と協力を求める。</w:t>
      </w:r>
    </w:p>
    <w:p w14:paraId="319CFF58" w14:textId="77777777" w:rsidR="005962A7" w:rsidRDefault="0096775F">
      <w:pPr>
        <w:spacing w:line="260" w:lineRule="exact"/>
        <w:ind w:firstLineChars="100" w:firstLine="211"/>
        <w:rPr>
          <w:szCs w:val="21"/>
        </w:rPr>
      </w:pPr>
      <w:r>
        <w:rPr>
          <w:rFonts w:hint="eastAsia"/>
          <w:szCs w:val="21"/>
        </w:rPr>
        <w:t>（２）健康の保持増進と体力の向上を図る食育を推進する。</w:t>
      </w:r>
    </w:p>
    <w:p w14:paraId="6EFC9F9E" w14:textId="071C4A4B" w:rsidR="005962A7" w:rsidRDefault="0096775F">
      <w:pPr>
        <w:spacing w:line="260" w:lineRule="exact"/>
        <w:ind w:firstLineChars="300" w:firstLine="633"/>
        <w:rPr>
          <w:szCs w:val="21"/>
        </w:rPr>
      </w:pPr>
      <w:r>
        <w:rPr>
          <w:rFonts w:hint="eastAsia"/>
          <w:szCs w:val="21"/>
        </w:rPr>
        <w:t>①</w:t>
      </w:r>
      <w:r>
        <w:rPr>
          <w:rFonts w:hint="eastAsia"/>
          <w:szCs w:val="21"/>
        </w:rPr>
        <w:t xml:space="preserve"> </w:t>
      </w:r>
      <w:r>
        <w:rPr>
          <w:rFonts w:hint="eastAsia"/>
          <w:szCs w:val="21"/>
        </w:rPr>
        <w:t>食育主任を中心に食育推進</w:t>
      </w:r>
      <w:r w:rsidR="00981C63">
        <w:rPr>
          <w:rFonts w:hint="eastAsia"/>
          <w:szCs w:val="21"/>
        </w:rPr>
        <w:t>の</w:t>
      </w:r>
      <w:r>
        <w:rPr>
          <w:rFonts w:hint="eastAsia"/>
          <w:szCs w:val="21"/>
        </w:rPr>
        <w:t>校内体制を整備する。</w:t>
      </w:r>
    </w:p>
    <w:p w14:paraId="6C8469A1" w14:textId="77777777" w:rsidR="005962A7" w:rsidRDefault="0096775F">
      <w:pPr>
        <w:spacing w:line="260" w:lineRule="exact"/>
        <w:ind w:firstLineChars="300" w:firstLine="633"/>
        <w:rPr>
          <w:szCs w:val="21"/>
        </w:rPr>
      </w:pPr>
      <w:r>
        <w:rPr>
          <w:rFonts w:hint="eastAsia"/>
          <w:szCs w:val="21"/>
        </w:rPr>
        <w:t>②</w:t>
      </w:r>
      <w:r>
        <w:rPr>
          <w:rFonts w:hint="eastAsia"/>
          <w:szCs w:val="21"/>
        </w:rPr>
        <w:t xml:space="preserve"> </w:t>
      </w:r>
      <w:r>
        <w:rPr>
          <w:rFonts w:hint="eastAsia"/>
          <w:szCs w:val="21"/>
        </w:rPr>
        <w:t>食物アレルギー対策を組織的に行い、事故の未然防止に努める。</w:t>
      </w:r>
    </w:p>
    <w:p w14:paraId="2ED541CC" w14:textId="77777777" w:rsidR="005962A7" w:rsidRDefault="0096775F">
      <w:pPr>
        <w:tabs>
          <w:tab w:val="left" w:pos="6195"/>
        </w:tabs>
        <w:spacing w:line="260" w:lineRule="exact"/>
        <w:ind w:firstLineChars="300" w:firstLine="633"/>
        <w:rPr>
          <w:szCs w:val="21"/>
        </w:rPr>
      </w:pPr>
      <w:r>
        <w:rPr>
          <w:rFonts w:hint="eastAsia"/>
          <w:szCs w:val="21"/>
        </w:rPr>
        <w:t>③</w:t>
      </w:r>
      <w:r>
        <w:rPr>
          <w:rFonts w:hint="eastAsia"/>
          <w:szCs w:val="21"/>
        </w:rPr>
        <w:t xml:space="preserve"> </w:t>
      </w:r>
      <w:r>
        <w:rPr>
          <w:rFonts w:hint="eastAsia"/>
          <w:szCs w:val="21"/>
        </w:rPr>
        <w:t>給食試食会や給食だよりを通して、食育への理解と協力を求める。</w:t>
      </w:r>
    </w:p>
    <w:p w14:paraId="4649EFC6" w14:textId="77777777" w:rsidR="005962A7" w:rsidRDefault="0096775F">
      <w:pPr>
        <w:spacing w:line="260" w:lineRule="exact"/>
        <w:ind w:firstLineChars="100" w:firstLine="211"/>
        <w:rPr>
          <w:szCs w:val="21"/>
        </w:rPr>
      </w:pPr>
      <w:r>
        <w:rPr>
          <w:rFonts w:hint="eastAsia"/>
          <w:szCs w:val="21"/>
        </w:rPr>
        <w:t>（３）生徒の健康の保持増進と体力の向上を図る。</w:t>
      </w:r>
    </w:p>
    <w:p w14:paraId="1D804F68" w14:textId="77777777" w:rsidR="005962A7" w:rsidRDefault="0096775F">
      <w:pPr>
        <w:spacing w:line="260" w:lineRule="exact"/>
        <w:ind w:left="949" w:hangingChars="450" w:hanging="949"/>
        <w:rPr>
          <w:szCs w:val="21"/>
        </w:rPr>
      </w:pPr>
      <w:r>
        <w:rPr>
          <w:rFonts w:hint="eastAsia"/>
          <w:szCs w:val="21"/>
        </w:rPr>
        <w:t xml:space="preserve">　　　①</w:t>
      </w:r>
      <w:r>
        <w:rPr>
          <w:rFonts w:hint="eastAsia"/>
          <w:szCs w:val="21"/>
        </w:rPr>
        <w:t xml:space="preserve"> </w:t>
      </w:r>
      <w:r>
        <w:rPr>
          <w:rFonts w:hint="eastAsia"/>
          <w:szCs w:val="21"/>
        </w:rPr>
        <w:t>保健体育の授業や部活動等を通して、発育・発達段階に応じた基礎的な体力や運動能力を向上させる。</w:t>
      </w:r>
    </w:p>
    <w:p w14:paraId="5E72FF67" w14:textId="77777777" w:rsidR="005962A7" w:rsidRDefault="0096775F">
      <w:pPr>
        <w:spacing w:line="260" w:lineRule="exact"/>
        <w:ind w:left="949" w:hangingChars="450" w:hanging="949"/>
        <w:rPr>
          <w:szCs w:val="21"/>
        </w:rPr>
      </w:pPr>
      <w:r>
        <w:rPr>
          <w:rFonts w:hint="eastAsia"/>
          <w:szCs w:val="21"/>
        </w:rPr>
        <w:t xml:space="preserve">　　　②</w:t>
      </w:r>
      <w:r>
        <w:rPr>
          <w:rFonts w:hint="eastAsia"/>
          <w:szCs w:val="21"/>
        </w:rPr>
        <w:t xml:space="preserve"> </w:t>
      </w:r>
      <w:r>
        <w:rPr>
          <w:rFonts w:hint="eastAsia"/>
          <w:szCs w:val="21"/>
        </w:rPr>
        <w:t>オリンピック・パラリンピック教育の学習において、講演会や体験等を通して、スポーツの楽しさや大切さを学ばせる。</w:t>
      </w:r>
    </w:p>
    <w:p w14:paraId="7CBCFC37" w14:textId="77777777" w:rsidR="005962A7" w:rsidRDefault="0096775F">
      <w:pPr>
        <w:spacing w:line="260" w:lineRule="exact"/>
        <w:ind w:firstLineChars="100" w:firstLine="211"/>
        <w:rPr>
          <w:szCs w:val="21"/>
          <w:u w:val="single"/>
        </w:rPr>
      </w:pPr>
      <w:r>
        <w:rPr>
          <w:rFonts w:hint="eastAsia"/>
          <w:szCs w:val="21"/>
          <w:u w:val="single"/>
        </w:rPr>
        <w:t>４</w:t>
      </w:r>
      <w:r>
        <w:rPr>
          <w:rFonts w:hint="eastAsia"/>
          <w:szCs w:val="21"/>
          <w:u w:val="single"/>
        </w:rPr>
        <w:t xml:space="preserve">  </w:t>
      </w:r>
      <w:r>
        <w:rPr>
          <w:rFonts w:hint="eastAsia"/>
          <w:szCs w:val="21"/>
          <w:u w:val="single"/>
        </w:rPr>
        <w:t>生徒の主体性を育む生徒会活動・学校行事</w:t>
      </w:r>
    </w:p>
    <w:p w14:paraId="7924B619" w14:textId="77777777" w:rsidR="005962A7" w:rsidRDefault="0096775F">
      <w:pPr>
        <w:spacing w:line="260" w:lineRule="exact"/>
        <w:ind w:firstLineChars="100" w:firstLine="211"/>
        <w:rPr>
          <w:szCs w:val="21"/>
        </w:rPr>
      </w:pPr>
      <w:r>
        <w:rPr>
          <w:rFonts w:hint="eastAsia"/>
          <w:szCs w:val="21"/>
        </w:rPr>
        <w:t>（１）学校行事（「体育祭」や「合唱コンクール」等）の内容を工夫して充実させる。</w:t>
      </w:r>
    </w:p>
    <w:p w14:paraId="106AE17C" w14:textId="77777777" w:rsidR="005962A7" w:rsidRPr="00203C63" w:rsidRDefault="0096775F">
      <w:pPr>
        <w:spacing w:line="260" w:lineRule="exact"/>
        <w:ind w:left="949" w:hangingChars="450" w:hanging="949"/>
        <w:rPr>
          <w:color w:val="000000" w:themeColor="text1"/>
          <w:szCs w:val="21"/>
        </w:rPr>
      </w:pPr>
      <w:r>
        <w:rPr>
          <w:rFonts w:hint="eastAsia"/>
          <w:szCs w:val="21"/>
        </w:rPr>
        <w:t xml:space="preserve">　</w:t>
      </w:r>
      <w:r w:rsidRPr="00203C63">
        <w:rPr>
          <w:rFonts w:hint="eastAsia"/>
          <w:color w:val="000000" w:themeColor="text1"/>
          <w:szCs w:val="21"/>
        </w:rPr>
        <w:t xml:space="preserve">　　①</w:t>
      </w:r>
      <w:r w:rsidRPr="00203C63">
        <w:rPr>
          <w:rFonts w:hint="eastAsia"/>
          <w:color w:val="000000" w:themeColor="text1"/>
          <w:szCs w:val="21"/>
        </w:rPr>
        <w:t xml:space="preserve"> </w:t>
      </w:r>
      <w:r w:rsidRPr="00203C63">
        <w:rPr>
          <w:rFonts w:hint="eastAsia"/>
          <w:color w:val="000000" w:themeColor="text1"/>
          <w:szCs w:val="21"/>
        </w:rPr>
        <w:t>本校の伝統的行事であると実感できる取組を、生徒の主体性を尊重し企画・運営する。</w:t>
      </w:r>
    </w:p>
    <w:p w14:paraId="6F590406" w14:textId="6BA90939" w:rsidR="005962A7" w:rsidRPr="00203C63" w:rsidRDefault="0096775F">
      <w:pPr>
        <w:spacing w:line="260" w:lineRule="exact"/>
        <w:ind w:left="949" w:hangingChars="450" w:hanging="949"/>
        <w:rPr>
          <w:color w:val="000000" w:themeColor="text1"/>
          <w:szCs w:val="21"/>
        </w:rPr>
      </w:pPr>
      <w:r w:rsidRPr="00203C63">
        <w:rPr>
          <w:rFonts w:hint="eastAsia"/>
          <w:color w:val="000000" w:themeColor="text1"/>
          <w:szCs w:val="21"/>
        </w:rPr>
        <w:t xml:space="preserve">　　　②</w:t>
      </w:r>
      <w:r w:rsidRPr="00203C63">
        <w:rPr>
          <w:rFonts w:hint="eastAsia"/>
          <w:color w:val="000000" w:themeColor="text1"/>
          <w:szCs w:val="21"/>
        </w:rPr>
        <w:t xml:space="preserve"> </w:t>
      </w:r>
      <w:r w:rsidRPr="00203C63">
        <w:rPr>
          <w:rFonts w:hint="eastAsia"/>
          <w:color w:val="000000" w:themeColor="text1"/>
          <w:szCs w:val="21"/>
        </w:rPr>
        <w:t>行事の取組を通して主体性を育むとともに、普段の学校生活への還元を</w:t>
      </w:r>
      <w:r w:rsidR="00981C63" w:rsidRPr="00203C63">
        <w:rPr>
          <w:rFonts w:hint="eastAsia"/>
          <w:color w:val="000000" w:themeColor="text1"/>
          <w:szCs w:val="21"/>
        </w:rPr>
        <w:t>意識付けさせる。</w:t>
      </w:r>
    </w:p>
    <w:p w14:paraId="44FC39F0" w14:textId="77777777" w:rsidR="005962A7" w:rsidRPr="00203C63" w:rsidRDefault="0096775F">
      <w:pPr>
        <w:spacing w:line="260" w:lineRule="exact"/>
        <w:ind w:firstLineChars="100" w:firstLine="211"/>
        <w:rPr>
          <w:color w:val="000000" w:themeColor="text1"/>
          <w:szCs w:val="21"/>
        </w:rPr>
      </w:pPr>
      <w:r w:rsidRPr="00203C63">
        <w:rPr>
          <w:rFonts w:hint="eastAsia"/>
          <w:color w:val="000000" w:themeColor="text1"/>
          <w:szCs w:val="21"/>
        </w:rPr>
        <w:t>（２）部活動指導の協力体制を基盤として有意義な活動を展開させる。</w:t>
      </w:r>
    </w:p>
    <w:p w14:paraId="1B478B6D"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①</w:t>
      </w:r>
      <w:r w:rsidRPr="00203C63">
        <w:rPr>
          <w:rFonts w:hint="eastAsia"/>
          <w:color w:val="000000" w:themeColor="text1"/>
          <w:szCs w:val="21"/>
        </w:rPr>
        <w:t xml:space="preserve"> </w:t>
      </w:r>
      <w:r w:rsidRPr="00203C63">
        <w:rPr>
          <w:rFonts w:hint="eastAsia"/>
          <w:color w:val="000000" w:themeColor="text1"/>
          <w:szCs w:val="21"/>
        </w:rPr>
        <w:t>全教員が部活動の顧問となり、互いに協力し合う体制をとりつつ各部の指導にあたる。</w:t>
      </w:r>
    </w:p>
    <w:p w14:paraId="22BC82E8"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②</w:t>
      </w:r>
      <w:r w:rsidRPr="00203C63">
        <w:rPr>
          <w:rFonts w:hint="eastAsia"/>
          <w:color w:val="000000" w:themeColor="text1"/>
          <w:szCs w:val="21"/>
        </w:rPr>
        <w:t xml:space="preserve"> </w:t>
      </w:r>
      <w:r w:rsidRPr="00203C63">
        <w:rPr>
          <w:rFonts w:hint="eastAsia"/>
          <w:color w:val="000000" w:themeColor="text1"/>
          <w:szCs w:val="21"/>
        </w:rPr>
        <w:t>保護者による各部活動世話人と連携を図り、協力・支援体制を充実させる。</w:t>
      </w:r>
    </w:p>
    <w:p w14:paraId="34F6BB80" w14:textId="77777777" w:rsidR="005962A7" w:rsidRPr="00203C63" w:rsidRDefault="0096775F">
      <w:pPr>
        <w:spacing w:line="260" w:lineRule="exact"/>
        <w:ind w:leftChars="300" w:left="949" w:hangingChars="150" w:hanging="316"/>
        <w:rPr>
          <w:color w:val="000000" w:themeColor="text1"/>
          <w:szCs w:val="21"/>
        </w:rPr>
      </w:pPr>
      <w:r w:rsidRPr="00203C63">
        <w:rPr>
          <w:rFonts w:hint="eastAsia"/>
          <w:color w:val="000000" w:themeColor="text1"/>
          <w:szCs w:val="21"/>
        </w:rPr>
        <w:t>③</w:t>
      </w:r>
      <w:r w:rsidRPr="00203C63">
        <w:rPr>
          <w:rFonts w:hint="eastAsia"/>
          <w:color w:val="000000" w:themeColor="text1"/>
          <w:szCs w:val="21"/>
        </w:rPr>
        <w:t xml:space="preserve"> </w:t>
      </w:r>
      <w:r w:rsidRPr="00203C63">
        <w:rPr>
          <w:rFonts w:hint="eastAsia"/>
          <w:color w:val="000000" w:themeColor="text1"/>
          <w:szCs w:val="21"/>
        </w:rPr>
        <w:t>生徒による部活動部長会を定期的に実施し、現状の確認・改善等について話し合わせることで、主体的な取組による自治能力を育成する。</w:t>
      </w:r>
    </w:p>
    <w:p w14:paraId="2DFE996D" w14:textId="163324C8" w:rsidR="00981C63" w:rsidRPr="00203C63" w:rsidRDefault="00981C63">
      <w:pPr>
        <w:spacing w:line="260" w:lineRule="exact"/>
        <w:ind w:leftChars="300" w:left="949" w:hangingChars="150" w:hanging="316"/>
        <w:rPr>
          <w:color w:val="000000" w:themeColor="text1"/>
          <w:szCs w:val="21"/>
        </w:rPr>
      </w:pPr>
      <w:r w:rsidRPr="00203C63">
        <w:rPr>
          <w:rFonts w:hint="eastAsia"/>
          <w:color w:val="000000" w:themeColor="text1"/>
          <w:szCs w:val="21"/>
        </w:rPr>
        <w:t>④</w:t>
      </w:r>
      <w:r w:rsidRPr="00203C63">
        <w:rPr>
          <w:rFonts w:hint="eastAsia"/>
          <w:color w:val="000000" w:themeColor="text1"/>
          <w:szCs w:val="21"/>
        </w:rPr>
        <w:t xml:space="preserve"> </w:t>
      </w:r>
      <w:r w:rsidRPr="00203C63">
        <w:rPr>
          <w:rFonts w:hint="eastAsia"/>
          <w:color w:val="000000" w:themeColor="text1"/>
          <w:szCs w:val="21"/>
        </w:rPr>
        <w:t>本校の実態に応じた部活動運営体制を構築していく。</w:t>
      </w:r>
    </w:p>
    <w:p w14:paraId="7883E055" w14:textId="77777777" w:rsidR="005962A7" w:rsidRPr="00203C63" w:rsidRDefault="0096775F">
      <w:pPr>
        <w:spacing w:line="260" w:lineRule="exact"/>
        <w:ind w:firstLineChars="100" w:firstLine="211"/>
        <w:rPr>
          <w:color w:val="000000" w:themeColor="text1"/>
          <w:szCs w:val="21"/>
        </w:rPr>
      </w:pPr>
      <w:r w:rsidRPr="00203C63">
        <w:rPr>
          <w:rFonts w:hint="eastAsia"/>
          <w:color w:val="000000" w:themeColor="text1"/>
          <w:szCs w:val="21"/>
        </w:rPr>
        <w:t>（３）生徒会活動を充実させ、自主性・自律性を身に付けた生徒を育てる。</w:t>
      </w:r>
    </w:p>
    <w:p w14:paraId="76421DFA" w14:textId="77777777" w:rsidR="005962A7" w:rsidRPr="00203C63" w:rsidRDefault="0096775F">
      <w:pPr>
        <w:spacing w:line="260" w:lineRule="exact"/>
        <w:ind w:left="844" w:hangingChars="400" w:hanging="844"/>
        <w:rPr>
          <w:color w:val="000000" w:themeColor="text1"/>
          <w:szCs w:val="21"/>
        </w:rPr>
      </w:pPr>
      <w:r w:rsidRPr="00203C63">
        <w:rPr>
          <w:rFonts w:hint="eastAsia"/>
          <w:color w:val="000000" w:themeColor="text1"/>
          <w:szCs w:val="21"/>
        </w:rPr>
        <w:t xml:space="preserve">　　　①</w:t>
      </w:r>
      <w:r w:rsidRPr="00203C63">
        <w:rPr>
          <w:rFonts w:hint="eastAsia"/>
          <w:color w:val="000000" w:themeColor="text1"/>
          <w:szCs w:val="21"/>
        </w:rPr>
        <w:t xml:space="preserve"> </w:t>
      </w:r>
      <w:r w:rsidRPr="00203C63">
        <w:rPr>
          <w:rFonts w:hint="eastAsia"/>
          <w:color w:val="000000" w:themeColor="text1"/>
          <w:szCs w:val="21"/>
        </w:rPr>
        <w:t>役員会や各委員会では生徒の自主性を引き出す指導を重視し、その活動を充実させる。</w:t>
      </w:r>
    </w:p>
    <w:p w14:paraId="6184FED2"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②</w:t>
      </w:r>
      <w:r w:rsidRPr="00203C63">
        <w:rPr>
          <w:rFonts w:hint="eastAsia"/>
          <w:color w:val="000000" w:themeColor="text1"/>
          <w:szCs w:val="21"/>
        </w:rPr>
        <w:t xml:space="preserve"> </w:t>
      </w:r>
      <w:r w:rsidRPr="00203C63">
        <w:rPr>
          <w:rFonts w:hint="eastAsia"/>
          <w:color w:val="000000" w:themeColor="text1"/>
          <w:szCs w:val="21"/>
        </w:rPr>
        <w:t>よりよい学校生活のためにできることを考え実行する機会を意図的・計画的に準備する。</w:t>
      </w:r>
    </w:p>
    <w:p w14:paraId="4630B9FF"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③</w:t>
      </w:r>
      <w:r w:rsidRPr="00203C63">
        <w:rPr>
          <w:rFonts w:hint="eastAsia"/>
          <w:color w:val="000000" w:themeColor="text1"/>
          <w:szCs w:val="21"/>
        </w:rPr>
        <w:t xml:space="preserve"> </w:t>
      </w:r>
      <w:r w:rsidRPr="00203C63">
        <w:rPr>
          <w:rFonts w:ascii="ＭＳ 明朝" w:hAnsi="ＭＳ 明朝" w:hint="eastAsia"/>
          <w:color w:val="000000" w:themeColor="text1"/>
          <w:szCs w:val="21"/>
        </w:rPr>
        <w:t>I</w:t>
      </w:r>
      <w:r w:rsidRPr="00203C63">
        <w:rPr>
          <w:rFonts w:hint="eastAsia"/>
          <w:color w:val="000000" w:themeColor="text1"/>
          <w:szCs w:val="21"/>
        </w:rPr>
        <w:t>組との交流活動をより充実させる。（交流給食、昼休み交流、七夕交流</w:t>
      </w:r>
      <w:r w:rsidRPr="00203C63">
        <w:rPr>
          <w:rFonts w:hint="eastAsia"/>
          <w:color w:val="000000" w:themeColor="text1"/>
          <w:szCs w:val="21"/>
        </w:rPr>
        <w:t xml:space="preserve"> </w:t>
      </w:r>
      <w:r w:rsidRPr="00203C63">
        <w:rPr>
          <w:rFonts w:hint="eastAsia"/>
          <w:color w:val="000000" w:themeColor="text1"/>
          <w:szCs w:val="21"/>
        </w:rPr>
        <w:t>等）</w:t>
      </w:r>
    </w:p>
    <w:p w14:paraId="565C4134" w14:textId="77777777" w:rsidR="005962A7" w:rsidRPr="00203C63" w:rsidRDefault="0096775F">
      <w:pPr>
        <w:spacing w:line="260" w:lineRule="exact"/>
        <w:ind w:firstLineChars="100" w:firstLine="211"/>
        <w:rPr>
          <w:color w:val="000000" w:themeColor="text1"/>
          <w:szCs w:val="21"/>
        </w:rPr>
      </w:pPr>
      <w:r w:rsidRPr="00203C63">
        <w:rPr>
          <w:rFonts w:hint="eastAsia"/>
          <w:color w:val="000000" w:themeColor="text1"/>
          <w:szCs w:val="21"/>
        </w:rPr>
        <w:t>（４）ボランティア活動の参加機会をもたせることで、地域愛を育み、誇りと喜びをもたせる。</w:t>
      </w:r>
    </w:p>
    <w:p w14:paraId="2C3E525E" w14:textId="64070F9D"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①</w:t>
      </w:r>
      <w:r w:rsidRPr="00203C63">
        <w:rPr>
          <w:rFonts w:hint="eastAsia"/>
          <w:color w:val="000000" w:themeColor="text1"/>
          <w:szCs w:val="21"/>
        </w:rPr>
        <w:t xml:space="preserve"> </w:t>
      </w:r>
      <w:r w:rsidRPr="00203C63">
        <w:rPr>
          <w:rFonts w:hint="eastAsia"/>
          <w:color w:val="000000" w:themeColor="text1"/>
          <w:szCs w:val="21"/>
        </w:rPr>
        <w:t>生徒会主催の募金活動</w:t>
      </w:r>
      <w:r w:rsidR="00981C63" w:rsidRPr="00203C63">
        <w:rPr>
          <w:rFonts w:hint="eastAsia"/>
          <w:color w:val="000000" w:themeColor="text1"/>
          <w:szCs w:val="21"/>
        </w:rPr>
        <w:t>等、生徒主体の活動に工夫を加え展開していく。</w:t>
      </w:r>
    </w:p>
    <w:p w14:paraId="6DEA97E5"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②</w:t>
      </w:r>
      <w:r w:rsidRPr="00203C63">
        <w:rPr>
          <w:rFonts w:hint="eastAsia"/>
          <w:color w:val="000000" w:themeColor="text1"/>
          <w:szCs w:val="21"/>
        </w:rPr>
        <w:t xml:space="preserve"> </w:t>
      </w:r>
      <w:r w:rsidRPr="00203C63">
        <w:rPr>
          <w:rFonts w:hint="eastAsia"/>
          <w:color w:val="000000" w:themeColor="text1"/>
          <w:szCs w:val="21"/>
        </w:rPr>
        <w:t>特別支援学級による「服の力プロジェクト」を通常の学級と連携し継続する。</w:t>
      </w:r>
    </w:p>
    <w:p w14:paraId="5BD20B6D"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③</w:t>
      </w:r>
      <w:r w:rsidRPr="00203C63">
        <w:rPr>
          <w:rFonts w:hint="eastAsia"/>
          <w:color w:val="000000" w:themeColor="text1"/>
          <w:szCs w:val="21"/>
        </w:rPr>
        <w:t xml:space="preserve"> </w:t>
      </w:r>
      <w:r w:rsidRPr="00203C63">
        <w:rPr>
          <w:rFonts w:hint="eastAsia"/>
          <w:color w:val="000000" w:themeColor="text1"/>
          <w:szCs w:val="21"/>
        </w:rPr>
        <w:t xml:space="preserve">演劇部による「石神井台児童館」｢ふるさと文化館」等での公演、家庭部による「石神井図　</w:t>
      </w:r>
    </w:p>
    <w:p w14:paraId="240D2958" w14:textId="5C5C2D46" w:rsidR="005962A7" w:rsidRPr="00203C63" w:rsidRDefault="0096775F">
      <w:pPr>
        <w:spacing w:line="260" w:lineRule="exact"/>
        <w:ind w:firstLineChars="400" w:firstLine="844"/>
        <w:rPr>
          <w:color w:val="000000" w:themeColor="text1"/>
          <w:szCs w:val="21"/>
        </w:rPr>
      </w:pPr>
      <w:r w:rsidRPr="00203C63">
        <w:rPr>
          <w:rFonts w:hint="eastAsia"/>
          <w:color w:val="000000" w:themeColor="text1"/>
          <w:szCs w:val="21"/>
        </w:rPr>
        <w:t>書館での読み聞かせ」「地域幼稚園での保育体験」</w:t>
      </w:r>
      <w:r w:rsidR="00981C63" w:rsidRPr="00203C63">
        <w:rPr>
          <w:rFonts w:hint="eastAsia"/>
          <w:color w:val="000000" w:themeColor="text1"/>
          <w:szCs w:val="21"/>
        </w:rPr>
        <w:t>等、地域愛を育む機会とする。</w:t>
      </w:r>
      <w:r w:rsidRPr="00203C63">
        <w:rPr>
          <w:rFonts w:hint="eastAsia"/>
          <w:color w:val="000000" w:themeColor="text1"/>
          <w:szCs w:val="21"/>
        </w:rPr>
        <w:t>。</w:t>
      </w:r>
    </w:p>
    <w:p w14:paraId="27F7D928" w14:textId="77777777" w:rsidR="005962A7" w:rsidRPr="00203C63" w:rsidRDefault="0096775F">
      <w:pPr>
        <w:spacing w:line="260" w:lineRule="exact"/>
        <w:ind w:leftChars="300" w:left="949" w:hangingChars="150" w:hanging="316"/>
        <w:rPr>
          <w:color w:val="000000" w:themeColor="text1"/>
          <w:szCs w:val="21"/>
        </w:rPr>
      </w:pPr>
      <w:r w:rsidRPr="00203C63">
        <w:rPr>
          <w:rFonts w:hint="eastAsia"/>
          <w:color w:val="000000" w:themeColor="text1"/>
          <w:szCs w:val="21"/>
        </w:rPr>
        <w:t>④</w:t>
      </w:r>
      <w:r w:rsidRPr="00203C63">
        <w:rPr>
          <w:rFonts w:hint="eastAsia"/>
          <w:color w:val="000000" w:themeColor="text1"/>
          <w:szCs w:val="21"/>
        </w:rPr>
        <w:t xml:space="preserve"> </w:t>
      </w:r>
      <w:r w:rsidRPr="00203C63">
        <w:rPr>
          <w:rFonts w:hint="eastAsia"/>
          <w:color w:val="000000" w:themeColor="text1"/>
          <w:szCs w:val="21"/>
        </w:rPr>
        <w:t>総合的な学習の時間の取組と合わせ、自分にできるボランティア活動に取り組ませ、自尊感情・自己有用感の向上を図る。</w:t>
      </w:r>
    </w:p>
    <w:p w14:paraId="6A52923E" w14:textId="77777777" w:rsidR="005962A7" w:rsidRPr="00203C63" w:rsidRDefault="0096775F">
      <w:pPr>
        <w:spacing w:line="260" w:lineRule="exact"/>
        <w:ind w:leftChars="300" w:left="633"/>
        <w:rPr>
          <w:color w:val="000000" w:themeColor="text1"/>
          <w:szCs w:val="21"/>
        </w:rPr>
      </w:pPr>
      <w:r w:rsidRPr="00203C63">
        <w:rPr>
          <w:rFonts w:hint="eastAsia"/>
          <w:color w:val="000000" w:themeColor="text1"/>
          <w:szCs w:val="21"/>
        </w:rPr>
        <w:t>⑤</w:t>
      </w:r>
      <w:r w:rsidRPr="00203C63">
        <w:rPr>
          <w:rFonts w:hint="eastAsia"/>
          <w:color w:val="000000" w:themeColor="text1"/>
          <w:szCs w:val="21"/>
        </w:rPr>
        <w:t xml:space="preserve"> </w:t>
      </w:r>
      <w:r w:rsidRPr="00203C63">
        <w:rPr>
          <w:rFonts w:hint="eastAsia"/>
          <w:color w:val="000000" w:themeColor="text1"/>
          <w:szCs w:val="21"/>
        </w:rPr>
        <w:t>「照姫まつり」など地域行事へボランティアとして積極的に参加できる環境を作る。</w:t>
      </w:r>
    </w:p>
    <w:p w14:paraId="7CC155FF" w14:textId="77777777" w:rsidR="005962A7" w:rsidRPr="00203C63" w:rsidRDefault="0096775F">
      <w:pPr>
        <w:spacing w:line="260" w:lineRule="exact"/>
        <w:ind w:firstLineChars="100" w:firstLine="211"/>
        <w:rPr>
          <w:color w:val="000000" w:themeColor="text1"/>
          <w:szCs w:val="21"/>
          <w:u w:val="single"/>
        </w:rPr>
      </w:pPr>
      <w:r w:rsidRPr="00203C63">
        <w:rPr>
          <w:rFonts w:hint="eastAsia"/>
          <w:color w:val="000000" w:themeColor="text1"/>
          <w:szCs w:val="21"/>
          <w:u w:val="single"/>
        </w:rPr>
        <w:t>５</w:t>
      </w:r>
      <w:r w:rsidRPr="00203C63">
        <w:rPr>
          <w:rFonts w:hint="eastAsia"/>
          <w:color w:val="000000" w:themeColor="text1"/>
          <w:szCs w:val="21"/>
          <w:u w:val="single"/>
        </w:rPr>
        <w:t xml:space="preserve"> </w:t>
      </w:r>
      <w:r w:rsidRPr="00203C63">
        <w:rPr>
          <w:rFonts w:hint="eastAsia"/>
          <w:color w:val="000000" w:themeColor="text1"/>
          <w:szCs w:val="21"/>
          <w:u w:val="single"/>
        </w:rPr>
        <w:t>生徒が安心して生活できる学校環境づくり</w:t>
      </w:r>
    </w:p>
    <w:p w14:paraId="200D130C" w14:textId="77777777" w:rsidR="005962A7" w:rsidRPr="00203C63" w:rsidRDefault="0096775F">
      <w:pPr>
        <w:spacing w:line="260" w:lineRule="exact"/>
        <w:ind w:firstLineChars="100" w:firstLine="211"/>
        <w:rPr>
          <w:color w:val="000000" w:themeColor="text1"/>
          <w:szCs w:val="21"/>
        </w:rPr>
      </w:pPr>
      <w:r w:rsidRPr="00203C63">
        <w:rPr>
          <w:rFonts w:hint="eastAsia"/>
          <w:color w:val="000000" w:themeColor="text1"/>
          <w:szCs w:val="21"/>
        </w:rPr>
        <w:t>（１）多様な考え方や表現を許容し、誰もがお互いを理解し認め合える関係づくりを進める。</w:t>
      </w:r>
    </w:p>
    <w:p w14:paraId="30A06D21" w14:textId="77777777" w:rsidR="005962A7" w:rsidRPr="00203C63" w:rsidRDefault="0096775F">
      <w:pPr>
        <w:spacing w:line="260" w:lineRule="exact"/>
        <w:rPr>
          <w:color w:val="000000" w:themeColor="text1"/>
          <w:szCs w:val="21"/>
        </w:rPr>
      </w:pPr>
      <w:r w:rsidRPr="00203C63">
        <w:rPr>
          <w:rFonts w:hint="eastAsia"/>
          <w:color w:val="000000" w:themeColor="text1"/>
          <w:szCs w:val="21"/>
        </w:rPr>
        <w:t xml:space="preserve">　　　①</w:t>
      </w:r>
      <w:r w:rsidRPr="00203C63">
        <w:rPr>
          <w:rFonts w:hint="eastAsia"/>
          <w:color w:val="000000" w:themeColor="text1"/>
          <w:szCs w:val="21"/>
        </w:rPr>
        <w:t xml:space="preserve"> </w:t>
      </w:r>
      <w:r w:rsidRPr="00203C63">
        <w:rPr>
          <w:rFonts w:hint="eastAsia"/>
          <w:color w:val="000000" w:themeColor="text1"/>
          <w:szCs w:val="21"/>
        </w:rPr>
        <w:t>所属する集団を、お互いの大切な居場所として共通認識できるようにする。</w:t>
      </w:r>
    </w:p>
    <w:p w14:paraId="1587668E" w14:textId="77777777" w:rsidR="005962A7" w:rsidRPr="00203C63" w:rsidRDefault="0096775F">
      <w:pPr>
        <w:spacing w:line="260" w:lineRule="exact"/>
        <w:rPr>
          <w:color w:val="000000" w:themeColor="text1"/>
          <w:szCs w:val="21"/>
        </w:rPr>
      </w:pPr>
      <w:r w:rsidRPr="00203C63">
        <w:rPr>
          <w:rFonts w:hint="eastAsia"/>
          <w:color w:val="000000" w:themeColor="text1"/>
          <w:szCs w:val="21"/>
        </w:rPr>
        <w:t xml:space="preserve">　　　②</w:t>
      </w:r>
      <w:r w:rsidRPr="00203C63">
        <w:rPr>
          <w:rFonts w:hint="eastAsia"/>
          <w:color w:val="000000" w:themeColor="text1"/>
          <w:szCs w:val="21"/>
        </w:rPr>
        <w:t xml:space="preserve"> </w:t>
      </w:r>
      <w:r w:rsidRPr="00203C63">
        <w:rPr>
          <w:rFonts w:hint="eastAsia"/>
          <w:color w:val="000000" w:themeColor="text1"/>
          <w:szCs w:val="21"/>
        </w:rPr>
        <w:t>機会を捉え多面的・多角的な見方や考え方への理解を進める。</w:t>
      </w:r>
    </w:p>
    <w:p w14:paraId="067607B8" w14:textId="77777777" w:rsidR="005962A7" w:rsidRPr="00203C63" w:rsidRDefault="0096775F">
      <w:pPr>
        <w:spacing w:line="260" w:lineRule="exact"/>
        <w:ind w:firstLineChars="100" w:firstLine="211"/>
        <w:rPr>
          <w:color w:val="000000" w:themeColor="text1"/>
          <w:szCs w:val="21"/>
        </w:rPr>
      </w:pPr>
      <w:r w:rsidRPr="00203C63">
        <w:rPr>
          <w:rFonts w:hint="eastAsia"/>
          <w:color w:val="000000" w:themeColor="text1"/>
          <w:szCs w:val="21"/>
        </w:rPr>
        <w:t>（２）危機管理体制を見直し、生徒にとって安全で安心な校内体制を整備する。</w:t>
      </w:r>
    </w:p>
    <w:p w14:paraId="7912BECF"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①</w:t>
      </w:r>
      <w:r w:rsidRPr="00203C63">
        <w:rPr>
          <w:rFonts w:hint="eastAsia"/>
          <w:color w:val="000000" w:themeColor="text1"/>
          <w:szCs w:val="21"/>
        </w:rPr>
        <w:t xml:space="preserve"> </w:t>
      </w:r>
      <w:r w:rsidRPr="00203C63">
        <w:rPr>
          <w:rFonts w:hint="eastAsia"/>
          <w:color w:val="000000" w:themeColor="text1"/>
          <w:szCs w:val="21"/>
        </w:rPr>
        <w:t>災害避難マニュアルに基づいた避難訓練を計画的に実施し、必要に応じて改善する。</w:t>
      </w:r>
    </w:p>
    <w:p w14:paraId="5F2F0867" w14:textId="77777777" w:rsidR="005962A7" w:rsidRPr="00203C63" w:rsidRDefault="0096775F">
      <w:pPr>
        <w:spacing w:line="260" w:lineRule="exact"/>
        <w:ind w:leftChars="300" w:left="844" w:hangingChars="100" w:hanging="211"/>
        <w:rPr>
          <w:color w:val="000000" w:themeColor="text1"/>
          <w:szCs w:val="21"/>
        </w:rPr>
      </w:pPr>
      <w:r w:rsidRPr="00203C63">
        <w:rPr>
          <w:rFonts w:hint="eastAsia"/>
          <w:color w:val="000000" w:themeColor="text1"/>
          <w:szCs w:val="21"/>
        </w:rPr>
        <w:t>②</w:t>
      </w:r>
      <w:r w:rsidRPr="00203C63">
        <w:rPr>
          <w:rFonts w:hint="eastAsia"/>
          <w:color w:val="000000" w:themeColor="text1"/>
          <w:szCs w:val="21"/>
        </w:rPr>
        <w:t xml:space="preserve"> </w:t>
      </w:r>
      <w:r w:rsidRPr="00203C63">
        <w:rPr>
          <w:rFonts w:hint="eastAsia"/>
          <w:color w:val="000000" w:themeColor="text1"/>
          <w:szCs w:val="21"/>
        </w:rPr>
        <w:t>保護者会で緊急時の連絡・引取り方法や学校連絡ツールである「</w:t>
      </w:r>
      <w:proofErr w:type="spellStart"/>
      <w:r w:rsidRPr="00203C63">
        <w:rPr>
          <w:rFonts w:hint="eastAsia"/>
          <w:color w:val="000000" w:themeColor="text1"/>
          <w:szCs w:val="21"/>
        </w:rPr>
        <w:t>sigfy</w:t>
      </w:r>
      <w:proofErr w:type="spellEnd"/>
      <w:r w:rsidRPr="00203C63">
        <w:rPr>
          <w:rFonts w:hint="eastAsia"/>
          <w:color w:val="000000" w:themeColor="text1"/>
          <w:szCs w:val="21"/>
        </w:rPr>
        <w:t>」登録を、保護者に周知し活用する。</w:t>
      </w:r>
    </w:p>
    <w:p w14:paraId="2A624557"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③</w:t>
      </w:r>
      <w:r w:rsidRPr="00203C63">
        <w:rPr>
          <w:rFonts w:hint="eastAsia"/>
          <w:color w:val="000000" w:themeColor="text1"/>
          <w:szCs w:val="21"/>
        </w:rPr>
        <w:t xml:space="preserve"> </w:t>
      </w:r>
      <w:r w:rsidRPr="00203C63">
        <w:rPr>
          <w:rFonts w:hint="eastAsia"/>
          <w:color w:val="000000" w:themeColor="text1"/>
          <w:szCs w:val="21"/>
        </w:rPr>
        <w:t>事故や怪我の対応、</w:t>
      </w:r>
      <w:r w:rsidRPr="00203C63">
        <w:rPr>
          <w:rFonts w:hint="eastAsia"/>
          <w:color w:val="000000" w:themeColor="text1"/>
          <w:szCs w:val="21"/>
        </w:rPr>
        <w:t>AED</w:t>
      </w:r>
      <w:r w:rsidRPr="00203C63">
        <w:rPr>
          <w:rFonts w:hint="eastAsia"/>
          <w:color w:val="000000" w:themeColor="text1"/>
          <w:szCs w:val="21"/>
        </w:rPr>
        <w:t>、エピペン等、安全に関する研修を実施する。</w:t>
      </w:r>
    </w:p>
    <w:p w14:paraId="170ADFFE" w14:textId="273ADFA5" w:rsidR="005962A7" w:rsidRPr="00203C63" w:rsidRDefault="0096775F">
      <w:pPr>
        <w:spacing w:line="260" w:lineRule="exact"/>
        <w:ind w:firstLineChars="100" w:firstLine="211"/>
        <w:rPr>
          <w:color w:val="000000" w:themeColor="text1"/>
          <w:szCs w:val="21"/>
        </w:rPr>
      </w:pPr>
      <w:r w:rsidRPr="00203C63">
        <w:rPr>
          <w:rFonts w:hint="eastAsia"/>
          <w:color w:val="000000" w:themeColor="text1"/>
          <w:szCs w:val="21"/>
        </w:rPr>
        <w:t>（３）校舎内外の清掃活動と点検活動を推進し、</w:t>
      </w:r>
      <w:r w:rsidR="00981C63" w:rsidRPr="00203C63">
        <w:rPr>
          <w:rFonts w:hint="eastAsia"/>
          <w:color w:val="000000" w:themeColor="text1"/>
          <w:szCs w:val="21"/>
        </w:rPr>
        <w:t>清潔</w:t>
      </w:r>
      <w:r w:rsidRPr="00203C63">
        <w:rPr>
          <w:rFonts w:hint="eastAsia"/>
          <w:color w:val="000000" w:themeColor="text1"/>
          <w:szCs w:val="21"/>
        </w:rPr>
        <w:t>で安全な学習環境を保つ。</w:t>
      </w:r>
    </w:p>
    <w:p w14:paraId="173FCE65"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①</w:t>
      </w:r>
      <w:r w:rsidRPr="00203C63">
        <w:rPr>
          <w:rFonts w:hint="eastAsia"/>
          <w:color w:val="000000" w:themeColor="text1"/>
          <w:szCs w:val="21"/>
        </w:rPr>
        <w:t xml:space="preserve"> </w:t>
      </w:r>
      <w:r w:rsidRPr="00203C63">
        <w:rPr>
          <w:rFonts w:hint="eastAsia"/>
          <w:color w:val="000000" w:themeColor="text1"/>
          <w:szCs w:val="21"/>
        </w:rPr>
        <w:t>清掃場所での指導と点検に努め、清掃活動を徹底する。</w:t>
      </w:r>
    </w:p>
    <w:p w14:paraId="05DDB83C" w14:textId="77777777" w:rsidR="005962A7" w:rsidRPr="00203C63" w:rsidRDefault="0096775F">
      <w:pPr>
        <w:spacing w:line="260" w:lineRule="exact"/>
        <w:ind w:firstLineChars="300" w:firstLine="633"/>
        <w:rPr>
          <w:color w:val="000000" w:themeColor="text1"/>
          <w:szCs w:val="21"/>
        </w:rPr>
      </w:pPr>
      <w:r w:rsidRPr="00203C63">
        <w:rPr>
          <w:rFonts w:hint="eastAsia"/>
          <w:color w:val="000000" w:themeColor="text1"/>
          <w:szCs w:val="21"/>
        </w:rPr>
        <w:t>②</w:t>
      </w:r>
      <w:r w:rsidRPr="00203C63">
        <w:rPr>
          <w:rFonts w:hint="eastAsia"/>
          <w:color w:val="000000" w:themeColor="text1"/>
          <w:szCs w:val="21"/>
        </w:rPr>
        <w:t xml:space="preserve"> </w:t>
      </w:r>
      <w:r w:rsidRPr="00203C63">
        <w:rPr>
          <w:rFonts w:hint="eastAsia"/>
          <w:color w:val="000000" w:themeColor="text1"/>
          <w:szCs w:val="21"/>
        </w:rPr>
        <w:t>校舎内外の安全点検を定期的に実施し、危険箇所の修理・修繕を迅速に行う。</w:t>
      </w:r>
    </w:p>
    <w:p w14:paraId="25F18A79" w14:textId="4A111376" w:rsidR="005962A7" w:rsidRPr="00203C63" w:rsidRDefault="0096775F">
      <w:pPr>
        <w:spacing w:line="260" w:lineRule="exact"/>
        <w:ind w:left="422" w:hangingChars="200" w:hanging="422"/>
        <w:rPr>
          <w:color w:val="000000" w:themeColor="text1"/>
          <w:szCs w:val="21"/>
          <w:u w:val="single"/>
        </w:rPr>
      </w:pPr>
      <w:r w:rsidRPr="00203C63">
        <w:rPr>
          <w:rFonts w:hint="eastAsia"/>
          <w:color w:val="000000" w:themeColor="text1"/>
          <w:szCs w:val="21"/>
        </w:rPr>
        <w:t xml:space="preserve">　</w:t>
      </w:r>
      <w:r w:rsidRPr="00203C63">
        <w:rPr>
          <w:rFonts w:hint="eastAsia"/>
          <w:color w:val="000000" w:themeColor="text1"/>
          <w:szCs w:val="21"/>
          <w:u w:val="single"/>
        </w:rPr>
        <w:t>６</w:t>
      </w:r>
      <w:r w:rsidRPr="00203C63">
        <w:rPr>
          <w:rFonts w:hint="eastAsia"/>
          <w:color w:val="000000" w:themeColor="text1"/>
          <w:szCs w:val="21"/>
          <w:u w:val="single"/>
        </w:rPr>
        <w:t xml:space="preserve"> </w:t>
      </w:r>
      <w:r w:rsidR="00981C63" w:rsidRPr="00203C63">
        <w:rPr>
          <w:rFonts w:hint="eastAsia"/>
          <w:color w:val="000000" w:themeColor="text1"/>
          <w:szCs w:val="21"/>
          <w:u w:val="single"/>
        </w:rPr>
        <w:t>学校運営協議会を中心に</w:t>
      </w:r>
      <w:r w:rsidRPr="00203C63">
        <w:rPr>
          <w:rFonts w:hint="eastAsia"/>
          <w:color w:val="000000" w:themeColor="text1"/>
          <w:szCs w:val="21"/>
          <w:u w:val="single"/>
        </w:rPr>
        <w:t>保護者や地域との連携を深め、開かれた学校を推進する。</w:t>
      </w:r>
    </w:p>
    <w:p w14:paraId="3E5A1208" w14:textId="77777777" w:rsidR="005962A7" w:rsidRPr="00203C63" w:rsidRDefault="0096775F">
      <w:pPr>
        <w:spacing w:line="260" w:lineRule="exact"/>
        <w:ind w:firstLineChars="100" w:firstLine="211"/>
        <w:rPr>
          <w:color w:val="000000" w:themeColor="text1"/>
          <w:szCs w:val="21"/>
        </w:rPr>
      </w:pPr>
      <w:r w:rsidRPr="00203C63">
        <w:rPr>
          <w:rFonts w:hint="eastAsia"/>
          <w:color w:val="000000" w:themeColor="text1"/>
          <w:szCs w:val="21"/>
        </w:rPr>
        <w:t>（１）町会、育成委員会、親父の会との連携を一層推進する。</w:t>
      </w:r>
    </w:p>
    <w:p w14:paraId="2072A116" w14:textId="77777777" w:rsidR="005962A7" w:rsidRPr="00203C63" w:rsidRDefault="0096775F">
      <w:pPr>
        <w:spacing w:line="260" w:lineRule="exact"/>
        <w:ind w:firstLineChars="300" w:firstLine="633"/>
        <w:rPr>
          <w:rFonts w:ascii="ＭＳ 明朝" w:hAnsi="Times New Roman" w:cs="ＭＳ 明朝"/>
          <w:color w:val="000000" w:themeColor="text1"/>
          <w:kern w:val="0"/>
          <w:szCs w:val="21"/>
        </w:rPr>
      </w:pPr>
      <w:r w:rsidRPr="00203C63">
        <w:rPr>
          <w:rFonts w:hint="eastAsia"/>
          <w:color w:val="000000" w:themeColor="text1"/>
          <w:szCs w:val="21"/>
        </w:rPr>
        <w:t>①</w:t>
      </w:r>
      <w:r w:rsidRPr="00203C63">
        <w:rPr>
          <w:rFonts w:hint="eastAsia"/>
          <w:color w:val="000000" w:themeColor="text1"/>
          <w:szCs w:val="21"/>
        </w:rPr>
        <w:t xml:space="preserve"> </w:t>
      </w:r>
      <w:r w:rsidRPr="00203C63">
        <w:rPr>
          <w:rFonts w:ascii="ＭＳ 明朝" w:hAnsi="Times New Roman" w:cs="ＭＳ 明朝" w:hint="eastAsia"/>
          <w:color w:val="000000" w:themeColor="text1"/>
          <w:kern w:val="0"/>
          <w:szCs w:val="21"/>
        </w:rPr>
        <w:t>ＰＴＡや親父の会とともに、祭礼パトロールに参加する。</w:t>
      </w:r>
    </w:p>
    <w:p w14:paraId="689A9D36" w14:textId="77777777" w:rsidR="005962A7" w:rsidRPr="00203C63" w:rsidRDefault="0096775F">
      <w:pPr>
        <w:spacing w:line="260" w:lineRule="exact"/>
        <w:ind w:firstLineChars="300" w:firstLine="633"/>
        <w:rPr>
          <w:rFonts w:ascii="ＭＳ 明朝" w:hAnsi="Times New Roman" w:cs="ＭＳ 明朝"/>
          <w:color w:val="000000" w:themeColor="text1"/>
          <w:kern w:val="0"/>
          <w:szCs w:val="21"/>
        </w:rPr>
      </w:pPr>
      <w:r w:rsidRPr="00203C63">
        <w:rPr>
          <w:rFonts w:hint="eastAsia"/>
          <w:color w:val="000000" w:themeColor="text1"/>
          <w:szCs w:val="21"/>
        </w:rPr>
        <w:t>②</w:t>
      </w:r>
      <w:r w:rsidRPr="00203C63">
        <w:rPr>
          <w:rFonts w:ascii="ＭＳ 明朝" w:hAnsi="Times New Roman" w:cs="ＭＳ 明朝" w:hint="eastAsia"/>
          <w:color w:val="000000" w:themeColor="text1"/>
          <w:kern w:val="0"/>
          <w:szCs w:val="21"/>
        </w:rPr>
        <w:t xml:space="preserve"> ＰＴＡ・親父の会・教員による交流を深められる機会を設ける。</w:t>
      </w:r>
    </w:p>
    <w:p w14:paraId="0E8E00C1" w14:textId="7DE424A1" w:rsidR="005962A7" w:rsidRDefault="0096775F">
      <w:pPr>
        <w:spacing w:line="260" w:lineRule="exact"/>
        <w:ind w:firstLineChars="300" w:firstLine="633"/>
        <w:rPr>
          <w:rFonts w:ascii="ＭＳ 明朝" w:hAnsi="Times New Roman" w:cs="ＭＳ 明朝"/>
          <w:kern w:val="0"/>
          <w:szCs w:val="21"/>
        </w:rPr>
      </w:pPr>
      <w:r w:rsidRPr="00203C63">
        <w:rPr>
          <w:rFonts w:ascii="ＭＳ 明朝" w:hAnsi="Times New Roman" w:cs="ＭＳ 明朝" w:hint="eastAsia"/>
          <w:color w:val="000000" w:themeColor="text1"/>
          <w:kern w:val="0"/>
          <w:szCs w:val="21"/>
        </w:rPr>
        <w:lastRenderedPageBreak/>
        <w:t>③ 吹奏楽部、茶道部の「地区祭」参加、演劇部の「絵本</w:t>
      </w:r>
      <w:r w:rsidR="00981C63" w:rsidRPr="00203C63">
        <w:rPr>
          <w:rFonts w:ascii="ＭＳ 明朝" w:hAnsi="Times New Roman" w:cs="ＭＳ 明朝" w:hint="eastAsia"/>
          <w:color w:val="000000" w:themeColor="text1"/>
          <w:kern w:val="0"/>
          <w:szCs w:val="21"/>
        </w:rPr>
        <w:t>の</w:t>
      </w:r>
      <w:r w:rsidRPr="00203C63">
        <w:rPr>
          <w:rFonts w:ascii="ＭＳ 明朝" w:hAnsi="Times New Roman" w:cs="ＭＳ 明朝" w:hint="eastAsia"/>
          <w:color w:val="000000" w:themeColor="text1"/>
          <w:kern w:val="0"/>
          <w:szCs w:val="21"/>
        </w:rPr>
        <w:t>読み聞かせ」活動等を実施す</w:t>
      </w:r>
      <w:r>
        <w:rPr>
          <w:rFonts w:ascii="ＭＳ 明朝" w:hAnsi="Times New Roman" w:cs="ＭＳ 明朝" w:hint="eastAsia"/>
          <w:kern w:val="0"/>
          <w:szCs w:val="21"/>
        </w:rPr>
        <w:t>る。</w:t>
      </w:r>
    </w:p>
    <w:p w14:paraId="78BFA14F" w14:textId="77777777" w:rsidR="005962A7" w:rsidRDefault="0096775F">
      <w:pPr>
        <w:spacing w:line="260" w:lineRule="exact"/>
        <w:ind w:firstLineChars="100" w:firstLine="211"/>
        <w:rPr>
          <w:szCs w:val="21"/>
        </w:rPr>
      </w:pPr>
      <w:r>
        <w:rPr>
          <w:rFonts w:hint="eastAsia"/>
          <w:szCs w:val="21"/>
        </w:rPr>
        <w:t>（２）保護者や地域への広報活動を積極的に行う。</w:t>
      </w:r>
    </w:p>
    <w:p w14:paraId="6A9C528D" w14:textId="77777777" w:rsidR="005962A7" w:rsidRDefault="0096775F">
      <w:pPr>
        <w:spacing w:line="260" w:lineRule="exact"/>
        <w:ind w:firstLineChars="300" w:firstLine="633"/>
        <w:rPr>
          <w:szCs w:val="21"/>
        </w:rPr>
      </w:pPr>
      <w:r>
        <w:rPr>
          <w:rFonts w:hint="eastAsia"/>
          <w:szCs w:val="21"/>
        </w:rPr>
        <w:t>①</w:t>
      </w:r>
      <w:r>
        <w:rPr>
          <w:rFonts w:hint="eastAsia"/>
          <w:szCs w:val="21"/>
        </w:rPr>
        <w:t xml:space="preserve"> </w:t>
      </w:r>
      <w:r>
        <w:rPr>
          <w:rFonts w:hint="eastAsia"/>
          <w:szCs w:val="21"/>
        </w:rPr>
        <w:t>学校公開日を設け、教育活動を広く地域に公開する。</w:t>
      </w:r>
    </w:p>
    <w:p w14:paraId="0A17D8FF" w14:textId="77777777" w:rsidR="005962A7" w:rsidRDefault="0096775F">
      <w:pPr>
        <w:spacing w:line="260" w:lineRule="exact"/>
        <w:ind w:firstLineChars="300" w:firstLine="633"/>
        <w:rPr>
          <w:szCs w:val="21"/>
        </w:rPr>
      </w:pPr>
      <w:r>
        <w:rPr>
          <w:rFonts w:hint="eastAsia"/>
          <w:szCs w:val="21"/>
        </w:rPr>
        <w:t>②</w:t>
      </w:r>
      <w:r>
        <w:rPr>
          <w:rFonts w:hint="eastAsia"/>
          <w:szCs w:val="21"/>
        </w:rPr>
        <w:t xml:space="preserve"> </w:t>
      </w:r>
      <w:r>
        <w:rPr>
          <w:rFonts w:hint="eastAsia"/>
          <w:szCs w:val="21"/>
        </w:rPr>
        <w:t xml:space="preserve">学校だよりや学年だより等を定期的に発行し、教育活動や生徒の活躍を紹介する。　</w:t>
      </w:r>
    </w:p>
    <w:p w14:paraId="4FEC6615" w14:textId="77777777" w:rsidR="005962A7" w:rsidRDefault="0096775F">
      <w:pPr>
        <w:spacing w:line="260" w:lineRule="exact"/>
        <w:ind w:firstLineChars="300" w:firstLine="633"/>
        <w:rPr>
          <w:szCs w:val="21"/>
        </w:rPr>
      </w:pPr>
      <w:r>
        <w:rPr>
          <w:rFonts w:hint="eastAsia"/>
          <w:szCs w:val="21"/>
        </w:rPr>
        <w:t>③</w:t>
      </w:r>
      <w:r>
        <w:rPr>
          <w:rFonts w:hint="eastAsia"/>
          <w:szCs w:val="21"/>
        </w:rPr>
        <w:t xml:space="preserve"> </w:t>
      </w:r>
      <w:r>
        <w:rPr>
          <w:rFonts w:hint="eastAsia"/>
          <w:szCs w:val="21"/>
        </w:rPr>
        <w:t>学校ホームページによる情報の発信をこまめに行い、毎日更新に努める。</w:t>
      </w:r>
    </w:p>
    <w:p w14:paraId="3B151D5A" w14:textId="77777777" w:rsidR="005962A7" w:rsidRDefault="0096775F">
      <w:pPr>
        <w:spacing w:line="260" w:lineRule="exact"/>
        <w:ind w:firstLineChars="100" w:firstLine="211"/>
        <w:rPr>
          <w:szCs w:val="21"/>
        </w:rPr>
      </w:pPr>
      <w:r>
        <w:rPr>
          <w:rFonts w:hint="eastAsia"/>
          <w:szCs w:val="21"/>
        </w:rPr>
        <w:t>（３）地域と連携した教育活動を推進する。</w:t>
      </w:r>
    </w:p>
    <w:p w14:paraId="3413EAD9" w14:textId="4F2CB1E8" w:rsidR="005962A7" w:rsidRDefault="0096775F">
      <w:pPr>
        <w:spacing w:line="260" w:lineRule="exact"/>
        <w:ind w:leftChars="300" w:left="949" w:hangingChars="150" w:hanging="316"/>
        <w:rPr>
          <w:szCs w:val="21"/>
        </w:rPr>
      </w:pPr>
      <w:r>
        <w:rPr>
          <w:rFonts w:hint="eastAsia"/>
          <w:szCs w:val="21"/>
        </w:rPr>
        <w:t>①</w:t>
      </w:r>
      <w:r>
        <w:rPr>
          <w:rFonts w:hint="eastAsia"/>
          <w:szCs w:val="21"/>
        </w:rPr>
        <w:t xml:space="preserve"> </w:t>
      </w:r>
      <w:r>
        <w:rPr>
          <w:rFonts w:hint="eastAsia"/>
          <w:szCs w:val="21"/>
        </w:rPr>
        <w:t>石神井小・上石神井北小との小中一貫教育研究を推進し「めざす</w:t>
      </w:r>
      <w:r>
        <w:rPr>
          <w:rFonts w:hint="eastAsia"/>
          <w:szCs w:val="21"/>
        </w:rPr>
        <w:t>15</w:t>
      </w:r>
      <w:r>
        <w:rPr>
          <w:rFonts w:hint="eastAsia"/>
          <w:szCs w:val="21"/>
        </w:rPr>
        <w:t>歳の姿」を明確にし、</w:t>
      </w:r>
      <w:r w:rsidR="00981C63">
        <w:rPr>
          <w:rFonts w:hint="eastAsia"/>
          <w:szCs w:val="21"/>
        </w:rPr>
        <w:t>義務教育</w:t>
      </w:r>
      <w:r>
        <w:rPr>
          <w:rFonts w:hint="eastAsia"/>
          <w:szCs w:val="21"/>
        </w:rPr>
        <w:t>９年間の学びを充実させる。</w:t>
      </w:r>
    </w:p>
    <w:p w14:paraId="7B2568E9" w14:textId="0546C827" w:rsidR="005962A7" w:rsidRDefault="0096775F">
      <w:pPr>
        <w:spacing w:line="260" w:lineRule="exact"/>
        <w:ind w:firstLineChars="300" w:firstLine="633"/>
        <w:rPr>
          <w:szCs w:val="21"/>
        </w:rPr>
      </w:pPr>
      <w:r>
        <w:rPr>
          <w:rFonts w:hint="eastAsia"/>
          <w:szCs w:val="21"/>
        </w:rPr>
        <w:t>②</w:t>
      </w:r>
      <w:r>
        <w:rPr>
          <w:rFonts w:hint="eastAsia"/>
          <w:szCs w:val="21"/>
        </w:rPr>
        <w:t xml:space="preserve"> </w:t>
      </w:r>
      <w:r>
        <w:rPr>
          <w:rFonts w:hint="eastAsia"/>
          <w:szCs w:val="21"/>
        </w:rPr>
        <w:t>進路指導の一環として、高校</w:t>
      </w:r>
      <w:r w:rsidR="00981C63">
        <w:rPr>
          <w:rFonts w:hint="eastAsia"/>
          <w:szCs w:val="21"/>
        </w:rPr>
        <w:t>生</w:t>
      </w:r>
      <w:r>
        <w:rPr>
          <w:rFonts w:hint="eastAsia"/>
          <w:szCs w:val="21"/>
        </w:rPr>
        <w:t>や卒業生による講演会を計画的に実施する。</w:t>
      </w:r>
    </w:p>
    <w:p w14:paraId="6536A9EE" w14:textId="77777777" w:rsidR="005962A7" w:rsidRDefault="0096775F">
      <w:pPr>
        <w:spacing w:line="260" w:lineRule="exact"/>
        <w:ind w:firstLineChars="300" w:firstLine="633"/>
        <w:rPr>
          <w:szCs w:val="21"/>
        </w:rPr>
      </w:pPr>
      <w:r>
        <w:rPr>
          <w:rFonts w:hint="eastAsia"/>
          <w:szCs w:val="21"/>
        </w:rPr>
        <w:t>③</w:t>
      </w:r>
      <w:r>
        <w:rPr>
          <w:rFonts w:hint="eastAsia"/>
          <w:szCs w:val="21"/>
        </w:rPr>
        <w:t xml:space="preserve"> </w:t>
      </w:r>
      <w:r>
        <w:rPr>
          <w:rFonts w:hint="eastAsia"/>
          <w:szCs w:val="21"/>
        </w:rPr>
        <w:t>外部人材を講師に招き、地域理解、進路学習、地域への貢献などを考える機会とする。</w:t>
      </w:r>
    </w:p>
    <w:p w14:paraId="7D21EFE4" w14:textId="77777777" w:rsidR="005962A7" w:rsidRDefault="005962A7">
      <w:pPr>
        <w:spacing w:line="260" w:lineRule="exact"/>
        <w:rPr>
          <w:b/>
          <w:szCs w:val="21"/>
        </w:rPr>
      </w:pPr>
    </w:p>
    <w:p w14:paraId="19FCF544" w14:textId="705BAFE7" w:rsidR="005962A7" w:rsidRDefault="0096775F">
      <w:pPr>
        <w:spacing w:line="260" w:lineRule="exact"/>
        <w:rPr>
          <w:b/>
          <w:szCs w:val="21"/>
        </w:rPr>
      </w:pPr>
      <w:r>
        <w:rPr>
          <w:rFonts w:hint="eastAsia"/>
          <w:b/>
          <w:szCs w:val="21"/>
        </w:rPr>
        <w:t>Ⅶ　いじめ・体罰</w:t>
      </w:r>
      <w:r w:rsidR="002055E4">
        <w:rPr>
          <w:rFonts w:hint="eastAsia"/>
          <w:b/>
          <w:szCs w:val="21"/>
        </w:rPr>
        <w:t>等</w:t>
      </w:r>
      <w:r>
        <w:rPr>
          <w:rFonts w:hint="eastAsia"/>
          <w:b/>
          <w:szCs w:val="21"/>
        </w:rPr>
        <w:t>への組織的な対応</w:t>
      </w:r>
    </w:p>
    <w:p w14:paraId="1859F9DD" w14:textId="77777777" w:rsidR="005962A7" w:rsidRDefault="0096775F">
      <w:pPr>
        <w:spacing w:line="260" w:lineRule="exact"/>
        <w:ind w:firstLineChars="100" w:firstLine="211"/>
        <w:rPr>
          <w:szCs w:val="21"/>
          <w:u w:val="single"/>
        </w:rPr>
      </w:pPr>
      <w:r>
        <w:rPr>
          <w:rFonts w:hint="eastAsia"/>
          <w:szCs w:val="21"/>
          <w:u w:val="single"/>
        </w:rPr>
        <w:t>１</w:t>
      </w:r>
      <w:r>
        <w:rPr>
          <w:rFonts w:hint="eastAsia"/>
          <w:szCs w:val="21"/>
          <w:u w:val="single"/>
        </w:rPr>
        <w:t xml:space="preserve"> </w:t>
      </w:r>
      <w:r>
        <w:rPr>
          <w:rFonts w:hint="eastAsia"/>
          <w:szCs w:val="21"/>
          <w:u w:val="single"/>
        </w:rPr>
        <w:t>いじめに対する対応</w:t>
      </w:r>
    </w:p>
    <w:p w14:paraId="4ED343B0" w14:textId="35774D86" w:rsidR="005962A7" w:rsidRDefault="0096775F">
      <w:pPr>
        <w:spacing w:line="260" w:lineRule="exact"/>
        <w:ind w:leftChars="100" w:left="844" w:hangingChars="300" w:hanging="633"/>
        <w:jc w:val="left"/>
        <w:rPr>
          <w:szCs w:val="21"/>
        </w:rPr>
      </w:pPr>
      <w:r>
        <w:rPr>
          <w:rFonts w:hint="eastAsia"/>
          <w:szCs w:val="21"/>
        </w:rPr>
        <w:t>（１）ふれあい月間の期間中に生徒会主催のいじめ撲滅運動を実施、区いじめ一掃プロジェクトへの参加、いじめ防止授業の実施など</w:t>
      </w:r>
      <w:r w:rsidR="00981C63">
        <w:rPr>
          <w:rFonts w:hint="eastAsia"/>
          <w:szCs w:val="21"/>
        </w:rPr>
        <w:t>を通し</w:t>
      </w:r>
      <w:r>
        <w:rPr>
          <w:rFonts w:hint="eastAsia"/>
          <w:szCs w:val="21"/>
        </w:rPr>
        <w:t>全校にいじめを許さない雰囲気を醸成する。</w:t>
      </w:r>
    </w:p>
    <w:p w14:paraId="19D89DD1" w14:textId="77777777" w:rsidR="005962A7" w:rsidRDefault="0096775F">
      <w:pPr>
        <w:spacing w:line="260" w:lineRule="exact"/>
        <w:ind w:leftChars="100" w:left="844" w:hangingChars="300" w:hanging="633"/>
        <w:rPr>
          <w:szCs w:val="21"/>
        </w:rPr>
      </w:pPr>
      <w:r>
        <w:rPr>
          <w:rFonts w:ascii="ＭＳ 明朝" w:hAnsi="ＭＳ 明朝" w:hint="eastAsia"/>
          <w:szCs w:val="21"/>
        </w:rPr>
        <w:t>（２）「いじめに関するアンケート」を定期的に実施し、</w:t>
      </w:r>
      <w:r>
        <w:rPr>
          <w:rFonts w:hint="eastAsia"/>
          <w:szCs w:val="21"/>
        </w:rPr>
        <w:t>いじめの実態を把握する。</w:t>
      </w:r>
      <w:r>
        <w:rPr>
          <w:rFonts w:ascii="ＭＳ 明朝" w:hAnsi="ＭＳ 明朝" w:hint="eastAsia"/>
          <w:szCs w:val="21"/>
        </w:rPr>
        <w:t>生活指導部が上記のアンケート結果をまとめ、教育相談委員会等で具体的な対応策を検討する。</w:t>
      </w:r>
    </w:p>
    <w:p w14:paraId="262B1D77" w14:textId="77777777" w:rsidR="005962A7" w:rsidRDefault="0096775F">
      <w:pPr>
        <w:spacing w:line="260" w:lineRule="exact"/>
        <w:ind w:firstLineChars="100" w:firstLine="211"/>
        <w:rPr>
          <w:szCs w:val="21"/>
        </w:rPr>
      </w:pPr>
      <w:r>
        <w:rPr>
          <w:rFonts w:ascii="ＭＳ 明朝" w:hAnsi="ＭＳ 明朝" w:hint="eastAsia"/>
          <w:szCs w:val="21"/>
        </w:rPr>
        <w:t>（３）いじめ防止基本方針に基づき、</w:t>
      </w:r>
      <w:r>
        <w:rPr>
          <w:rFonts w:hint="eastAsia"/>
          <w:szCs w:val="21"/>
        </w:rPr>
        <w:t xml:space="preserve">問題が発生した場合は、迅速に対処する。学校いじめ対策委　　　</w:t>
      </w:r>
    </w:p>
    <w:p w14:paraId="5F161D18" w14:textId="77777777" w:rsidR="005962A7" w:rsidRDefault="0096775F">
      <w:pPr>
        <w:spacing w:line="260" w:lineRule="exact"/>
        <w:ind w:firstLineChars="400" w:firstLine="844"/>
        <w:rPr>
          <w:rFonts w:ascii="ＭＳ 明朝" w:hAnsi="ＭＳ 明朝"/>
          <w:szCs w:val="21"/>
        </w:rPr>
      </w:pPr>
      <w:r>
        <w:rPr>
          <w:rFonts w:hint="eastAsia"/>
          <w:szCs w:val="21"/>
        </w:rPr>
        <w:t>員会・生活指導部を中心に関係生徒・保護者への指導を行う。さらに、</w:t>
      </w:r>
      <w:r>
        <w:rPr>
          <w:rFonts w:ascii="ＭＳ 明朝" w:hAnsi="ＭＳ 明朝" w:hint="eastAsia"/>
          <w:szCs w:val="21"/>
        </w:rPr>
        <w:t xml:space="preserve">ＳＣ・心のふれあい　　　</w:t>
      </w:r>
    </w:p>
    <w:p w14:paraId="6E670AC4" w14:textId="77777777" w:rsidR="005962A7" w:rsidRDefault="0096775F">
      <w:pPr>
        <w:spacing w:line="260" w:lineRule="exact"/>
        <w:ind w:firstLineChars="400" w:firstLine="844"/>
        <w:rPr>
          <w:szCs w:val="21"/>
        </w:rPr>
      </w:pPr>
      <w:r>
        <w:rPr>
          <w:rFonts w:ascii="ＭＳ 明朝" w:hAnsi="ＭＳ 明朝" w:hint="eastAsia"/>
          <w:szCs w:val="21"/>
        </w:rPr>
        <w:t>相談員の協力を得ながら、心のケア等連携した指導を行う。</w:t>
      </w:r>
    </w:p>
    <w:p w14:paraId="0214F45F" w14:textId="77777777" w:rsidR="005962A7" w:rsidRDefault="0096775F">
      <w:pPr>
        <w:spacing w:line="260" w:lineRule="exact"/>
        <w:ind w:firstLineChars="100" w:firstLine="211"/>
        <w:rPr>
          <w:szCs w:val="21"/>
          <w:u w:val="single"/>
        </w:rPr>
      </w:pPr>
      <w:r>
        <w:rPr>
          <w:rFonts w:hint="eastAsia"/>
          <w:szCs w:val="21"/>
          <w:u w:val="single"/>
        </w:rPr>
        <w:t>２</w:t>
      </w:r>
      <w:r>
        <w:rPr>
          <w:rFonts w:hint="eastAsia"/>
          <w:szCs w:val="21"/>
          <w:u w:val="single"/>
        </w:rPr>
        <w:t xml:space="preserve"> </w:t>
      </w:r>
      <w:r>
        <w:rPr>
          <w:rFonts w:hint="eastAsia"/>
          <w:szCs w:val="21"/>
          <w:u w:val="single"/>
        </w:rPr>
        <w:t>体罰等に対する対応</w:t>
      </w:r>
    </w:p>
    <w:p w14:paraId="78EF9B07" w14:textId="7AACF0ED" w:rsidR="005962A7" w:rsidRDefault="0096775F">
      <w:pPr>
        <w:spacing w:line="260" w:lineRule="exact"/>
        <w:ind w:firstLineChars="100" w:firstLine="211"/>
        <w:rPr>
          <w:szCs w:val="21"/>
        </w:rPr>
      </w:pPr>
      <w:r>
        <w:rPr>
          <w:rFonts w:hint="eastAsia"/>
          <w:szCs w:val="21"/>
        </w:rPr>
        <w:t>（１）</w:t>
      </w:r>
      <w:r w:rsidR="002055E4">
        <w:rPr>
          <w:rFonts w:hint="eastAsia"/>
          <w:szCs w:val="21"/>
        </w:rPr>
        <w:t>人権</w:t>
      </w:r>
      <w:r>
        <w:rPr>
          <w:rFonts w:hint="eastAsia"/>
          <w:szCs w:val="21"/>
        </w:rPr>
        <w:t>への意識を高める研修を行う。</w:t>
      </w:r>
      <w:r>
        <w:rPr>
          <w:rFonts w:hint="eastAsia"/>
          <w:szCs w:val="21"/>
        </w:rPr>
        <w:t xml:space="preserve"> </w:t>
      </w:r>
      <w:r>
        <w:rPr>
          <w:rFonts w:hint="eastAsia"/>
          <w:szCs w:val="21"/>
        </w:rPr>
        <w:t>服務研修には必ず「体罰」「不適切な指導」を取り上げ、</w:t>
      </w:r>
    </w:p>
    <w:p w14:paraId="1B1B566E" w14:textId="77777777" w:rsidR="005962A7" w:rsidRDefault="0096775F">
      <w:pPr>
        <w:spacing w:line="260" w:lineRule="exact"/>
        <w:ind w:firstLineChars="350" w:firstLine="738"/>
        <w:rPr>
          <w:szCs w:val="21"/>
        </w:rPr>
      </w:pPr>
      <w:r>
        <w:rPr>
          <w:rFonts w:hint="eastAsia"/>
          <w:szCs w:val="21"/>
        </w:rPr>
        <w:t>生徒指導の在り方を考える機会にする。体罰の根絶に向けた研修を職員会議で実施する。</w:t>
      </w:r>
    </w:p>
    <w:p w14:paraId="02CF8053" w14:textId="77777777" w:rsidR="005962A7" w:rsidRDefault="0096775F">
      <w:pPr>
        <w:spacing w:line="260" w:lineRule="exact"/>
        <w:ind w:firstLineChars="100" w:firstLine="211"/>
        <w:rPr>
          <w:szCs w:val="21"/>
        </w:rPr>
      </w:pPr>
      <w:r>
        <w:rPr>
          <w:rFonts w:ascii="ＭＳ 明朝" w:hAnsi="ＭＳ 明朝" w:hint="eastAsia"/>
          <w:szCs w:val="21"/>
        </w:rPr>
        <w:t>（２）体罰調査を教職員・生徒に実施し、</w:t>
      </w:r>
      <w:r>
        <w:rPr>
          <w:rFonts w:hint="eastAsia"/>
          <w:szCs w:val="21"/>
        </w:rPr>
        <w:t>実態把握に努め、お互いの良好な関係を築く。</w:t>
      </w:r>
    </w:p>
    <w:p w14:paraId="7D83C42A" w14:textId="77777777" w:rsidR="002055E4" w:rsidRDefault="0096775F" w:rsidP="002055E4">
      <w:pPr>
        <w:spacing w:line="260" w:lineRule="exact"/>
        <w:ind w:firstLineChars="100" w:firstLine="211"/>
        <w:rPr>
          <w:szCs w:val="21"/>
        </w:rPr>
      </w:pPr>
      <w:r>
        <w:rPr>
          <w:rFonts w:hint="eastAsia"/>
          <w:szCs w:val="21"/>
        </w:rPr>
        <w:t>（３）体罰</w:t>
      </w:r>
      <w:r w:rsidR="002055E4">
        <w:rPr>
          <w:rFonts w:hint="eastAsia"/>
          <w:szCs w:val="21"/>
        </w:rPr>
        <w:t>や不適切な指導</w:t>
      </w:r>
      <w:r>
        <w:rPr>
          <w:rFonts w:hint="eastAsia"/>
          <w:szCs w:val="21"/>
        </w:rPr>
        <w:t>が発生した場合は、被害生徒の安全確保に努め、すぐに管理職へ報告を</w:t>
      </w:r>
      <w:r w:rsidR="002055E4">
        <w:rPr>
          <w:rFonts w:hint="eastAsia"/>
          <w:szCs w:val="21"/>
        </w:rPr>
        <w:t xml:space="preserve">　　　</w:t>
      </w:r>
    </w:p>
    <w:p w14:paraId="125D6644" w14:textId="68BD7461" w:rsidR="005962A7" w:rsidRDefault="0096775F" w:rsidP="002055E4">
      <w:pPr>
        <w:spacing w:line="260" w:lineRule="exact"/>
        <w:ind w:firstLineChars="400" w:firstLine="844"/>
        <w:rPr>
          <w:szCs w:val="21"/>
        </w:rPr>
      </w:pPr>
      <w:r>
        <w:rPr>
          <w:rFonts w:hint="eastAsia"/>
          <w:szCs w:val="21"/>
        </w:rPr>
        <w:t>行う。</w:t>
      </w:r>
      <w:r w:rsidR="002055E4">
        <w:rPr>
          <w:rFonts w:hint="eastAsia"/>
          <w:szCs w:val="21"/>
        </w:rPr>
        <w:t>また</w:t>
      </w:r>
      <w:r>
        <w:rPr>
          <w:rFonts w:hint="eastAsia"/>
          <w:szCs w:val="21"/>
        </w:rPr>
        <w:t>区教育委員会への報告を行い適切に対処する。</w:t>
      </w:r>
    </w:p>
    <w:p w14:paraId="2428E8E4" w14:textId="77777777" w:rsidR="005962A7" w:rsidRDefault="0096775F">
      <w:pPr>
        <w:spacing w:line="260" w:lineRule="exact"/>
        <w:rPr>
          <w:szCs w:val="21"/>
        </w:rPr>
      </w:pPr>
      <w:r>
        <w:rPr>
          <w:rFonts w:hint="eastAsia"/>
          <w:szCs w:val="21"/>
        </w:rPr>
        <w:t xml:space="preserve">　（４）教職員・生徒ともに、言語環境を強く意識し、思いやりのある言動を心掛ける。</w:t>
      </w:r>
    </w:p>
    <w:p w14:paraId="783A763C" w14:textId="77777777" w:rsidR="005962A7" w:rsidRDefault="005962A7" w:rsidP="002055E4">
      <w:pPr>
        <w:spacing w:line="260" w:lineRule="exact"/>
        <w:rPr>
          <w:rFonts w:ascii="ＭＳ 明朝" w:hAnsi="ＭＳ 明朝"/>
          <w:szCs w:val="21"/>
        </w:rPr>
      </w:pPr>
    </w:p>
    <w:sectPr w:rsidR="005962A7">
      <w:footerReference w:type="default" r:id="rId8"/>
      <w:pgSz w:w="11906" w:h="16838" w:code="9"/>
      <w:pgMar w:top="1134" w:right="1418" w:bottom="1276" w:left="1134" w:header="0" w:footer="794" w:gutter="0"/>
      <w:cols w:space="425"/>
      <w:docGrid w:type="linesAndChars" w:linePitch="29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2225C" w14:textId="77777777" w:rsidR="005962A7" w:rsidRDefault="0096775F">
      <w:r>
        <w:separator/>
      </w:r>
    </w:p>
  </w:endnote>
  <w:endnote w:type="continuationSeparator" w:id="0">
    <w:p w14:paraId="1D7D986A" w14:textId="77777777" w:rsidR="005962A7" w:rsidRDefault="0096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877E" w14:textId="77777777" w:rsidR="005962A7" w:rsidRDefault="0096775F">
    <w:pPr>
      <w:pStyle w:val="a7"/>
      <w:ind w:firstLineChars="2200" w:firstLine="4620"/>
    </w:pPr>
    <w:r>
      <w:fldChar w:fldCharType="begin"/>
    </w:r>
    <w:r>
      <w:instrText>PAGE   \* MERGEFORMAT</w:instrText>
    </w:r>
    <w:r>
      <w:fldChar w:fldCharType="separate"/>
    </w:r>
    <w:r>
      <w:rPr>
        <w:noProof/>
        <w:lang w:val="ja-JP"/>
      </w:rPr>
      <w:t>5</w:t>
    </w:r>
    <w:r>
      <w:fldChar w:fldCharType="end"/>
    </w:r>
  </w:p>
  <w:p w14:paraId="6D86D632" w14:textId="77777777" w:rsidR="005962A7" w:rsidRDefault="005962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39B79" w14:textId="77777777" w:rsidR="005962A7" w:rsidRDefault="0096775F">
      <w:r>
        <w:separator/>
      </w:r>
    </w:p>
  </w:footnote>
  <w:footnote w:type="continuationSeparator" w:id="0">
    <w:p w14:paraId="0B53BAEC" w14:textId="77777777" w:rsidR="005962A7" w:rsidRDefault="00967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F74"/>
    <w:multiLevelType w:val="hybridMultilevel"/>
    <w:tmpl w:val="C1C08E7E"/>
    <w:lvl w:ilvl="0" w:tplc="F84C2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02546"/>
    <w:multiLevelType w:val="hybridMultilevel"/>
    <w:tmpl w:val="C5AE43E2"/>
    <w:lvl w:ilvl="0" w:tplc="B76E972A">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3904858"/>
    <w:multiLevelType w:val="hybridMultilevel"/>
    <w:tmpl w:val="AA8AFB5A"/>
    <w:lvl w:ilvl="0" w:tplc="B2120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F852B2"/>
    <w:multiLevelType w:val="hybridMultilevel"/>
    <w:tmpl w:val="25EE625E"/>
    <w:lvl w:ilvl="0" w:tplc="1376EAF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0C39140C"/>
    <w:multiLevelType w:val="hybridMultilevel"/>
    <w:tmpl w:val="00147D76"/>
    <w:lvl w:ilvl="0" w:tplc="FBF0C26A">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5" w15:restartNumberingAfterBreak="0">
    <w:nsid w:val="0E515F5A"/>
    <w:multiLevelType w:val="hybridMultilevel"/>
    <w:tmpl w:val="94B8DAEA"/>
    <w:lvl w:ilvl="0" w:tplc="6AF0D68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10391D7C"/>
    <w:multiLevelType w:val="hybridMultilevel"/>
    <w:tmpl w:val="62002F2C"/>
    <w:lvl w:ilvl="0" w:tplc="4F165B9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161793F"/>
    <w:multiLevelType w:val="hybridMultilevel"/>
    <w:tmpl w:val="3AF4F628"/>
    <w:lvl w:ilvl="0" w:tplc="F84C2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1447F4"/>
    <w:multiLevelType w:val="hybridMultilevel"/>
    <w:tmpl w:val="24AA1B6C"/>
    <w:lvl w:ilvl="0" w:tplc="546E954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9" w15:restartNumberingAfterBreak="0">
    <w:nsid w:val="17D443A6"/>
    <w:multiLevelType w:val="hybridMultilevel"/>
    <w:tmpl w:val="B1B06272"/>
    <w:lvl w:ilvl="0" w:tplc="003674F0">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19730B7E"/>
    <w:multiLevelType w:val="hybridMultilevel"/>
    <w:tmpl w:val="C8D421B2"/>
    <w:lvl w:ilvl="0" w:tplc="B3D21E04">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1" w15:restartNumberingAfterBreak="0">
    <w:nsid w:val="1EEE430C"/>
    <w:multiLevelType w:val="hybridMultilevel"/>
    <w:tmpl w:val="1366AFF6"/>
    <w:lvl w:ilvl="0" w:tplc="C5C8FB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0B4458F"/>
    <w:multiLevelType w:val="hybridMultilevel"/>
    <w:tmpl w:val="CFCAF196"/>
    <w:lvl w:ilvl="0" w:tplc="F26CE08A">
      <w:start w:val="1"/>
      <w:numFmt w:val="decimalEnclosedCircle"/>
      <w:lvlText w:val="%1"/>
      <w:lvlJc w:val="left"/>
      <w:pPr>
        <w:ind w:left="1020" w:hanging="360"/>
      </w:pPr>
      <w:rPr>
        <w:rFonts w:hint="default"/>
        <w:color w:val="FF000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27A23C82"/>
    <w:multiLevelType w:val="hybridMultilevel"/>
    <w:tmpl w:val="5B52E54E"/>
    <w:lvl w:ilvl="0" w:tplc="67E0620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28F74F1F"/>
    <w:multiLevelType w:val="hybridMultilevel"/>
    <w:tmpl w:val="831C3C36"/>
    <w:lvl w:ilvl="0" w:tplc="A8D8F5F0">
      <w:start w:val="1"/>
      <w:numFmt w:val="decimalFullWidth"/>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CF74CD2"/>
    <w:multiLevelType w:val="hybridMultilevel"/>
    <w:tmpl w:val="E90274CE"/>
    <w:lvl w:ilvl="0" w:tplc="685625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2E0A0E"/>
    <w:multiLevelType w:val="hybridMultilevel"/>
    <w:tmpl w:val="D2C09AFC"/>
    <w:lvl w:ilvl="0" w:tplc="CD16788A">
      <w:numFmt w:val="bullet"/>
      <w:lvlText w:val="○"/>
      <w:lvlJc w:val="left"/>
      <w:pPr>
        <w:ind w:left="782" w:hanging="360"/>
      </w:pPr>
      <w:rPr>
        <w:rFonts w:ascii="ＭＳ 明朝" w:eastAsia="ＭＳ 明朝" w:hAnsi="ＭＳ 明朝" w:cs="Times New Roman" w:hint="eastAsia"/>
      </w:rPr>
    </w:lvl>
    <w:lvl w:ilvl="1" w:tplc="0409000B" w:tentative="1">
      <w:start w:val="1"/>
      <w:numFmt w:val="bullet"/>
      <w:lvlText w:val=""/>
      <w:lvlJc w:val="left"/>
      <w:pPr>
        <w:ind w:left="1302" w:hanging="440"/>
      </w:pPr>
      <w:rPr>
        <w:rFonts w:ascii="Wingdings" w:hAnsi="Wingdings" w:hint="default"/>
      </w:rPr>
    </w:lvl>
    <w:lvl w:ilvl="2" w:tplc="0409000D" w:tentative="1">
      <w:start w:val="1"/>
      <w:numFmt w:val="bullet"/>
      <w:lvlText w:val=""/>
      <w:lvlJc w:val="left"/>
      <w:pPr>
        <w:ind w:left="1742" w:hanging="440"/>
      </w:pPr>
      <w:rPr>
        <w:rFonts w:ascii="Wingdings" w:hAnsi="Wingdings" w:hint="default"/>
      </w:rPr>
    </w:lvl>
    <w:lvl w:ilvl="3" w:tplc="04090001" w:tentative="1">
      <w:start w:val="1"/>
      <w:numFmt w:val="bullet"/>
      <w:lvlText w:val=""/>
      <w:lvlJc w:val="left"/>
      <w:pPr>
        <w:ind w:left="2182" w:hanging="440"/>
      </w:pPr>
      <w:rPr>
        <w:rFonts w:ascii="Wingdings" w:hAnsi="Wingdings" w:hint="default"/>
      </w:rPr>
    </w:lvl>
    <w:lvl w:ilvl="4" w:tplc="0409000B" w:tentative="1">
      <w:start w:val="1"/>
      <w:numFmt w:val="bullet"/>
      <w:lvlText w:val=""/>
      <w:lvlJc w:val="left"/>
      <w:pPr>
        <w:ind w:left="2622" w:hanging="440"/>
      </w:pPr>
      <w:rPr>
        <w:rFonts w:ascii="Wingdings" w:hAnsi="Wingdings" w:hint="default"/>
      </w:rPr>
    </w:lvl>
    <w:lvl w:ilvl="5" w:tplc="0409000D" w:tentative="1">
      <w:start w:val="1"/>
      <w:numFmt w:val="bullet"/>
      <w:lvlText w:val=""/>
      <w:lvlJc w:val="left"/>
      <w:pPr>
        <w:ind w:left="3062" w:hanging="440"/>
      </w:pPr>
      <w:rPr>
        <w:rFonts w:ascii="Wingdings" w:hAnsi="Wingdings" w:hint="default"/>
      </w:rPr>
    </w:lvl>
    <w:lvl w:ilvl="6" w:tplc="04090001" w:tentative="1">
      <w:start w:val="1"/>
      <w:numFmt w:val="bullet"/>
      <w:lvlText w:val=""/>
      <w:lvlJc w:val="left"/>
      <w:pPr>
        <w:ind w:left="3502" w:hanging="440"/>
      </w:pPr>
      <w:rPr>
        <w:rFonts w:ascii="Wingdings" w:hAnsi="Wingdings" w:hint="default"/>
      </w:rPr>
    </w:lvl>
    <w:lvl w:ilvl="7" w:tplc="0409000B" w:tentative="1">
      <w:start w:val="1"/>
      <w:numFmt w:val="bullet"/>
      <w:lvlText w:val=""/>
      <w:lvlJc w:val="left"/>
      <w:pPr>
        <w:ind w:left="3942" w:hanging="440"/>
      </w:pPr>
      <w:rPr>
        <w:rFonts w:ascii="Wingdings" w:hAnsi="Wingdings" w:hint="default"/>
      </w:rPr>
    </w:lvl>
    <w:lvl w:ilvl="8" w:tplc="0409000D" w:tentative="1">
      <w:start w:val="1"/>
      <w:numFmt w:val="bullet"/>
      <w:lvlText w:val=""/>
      <w:lvlJc w:val="left"/>
      <w:pPr>
        <w:ind w:left="4382" w:hanging="440"/>
      </w:pPr>
      <w:rPr>
        <w:rFonts w:ascii="Wingdings" w:hAnsi="Wingdings" w:hint="default"/>
      </w:rPr>
    </w:lvl>
  </w:abstractNum>
  <w:abstractNum w:abstractNumId="17" w15:restartNumberingAfterBreak="0">
    <w:nsid w:val="368A7A75"/>
    <w:multiLevelType w:val="hybridMultilevel"/>
    <w:tmpl w:val="D70ECDF8"/>
    <w:lvl w:ilvl="0" w:tplc="3F726B46">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8" w15:restartNumberingAfterBreak="0">
    <w:nsid w:val="38CB108F"/>
    <w:multiLevelType w:val="hybridMultilevel"/>
    <w:tmpl w:val="87EE4D76"/>
    <w:lvl w:ilvl="0" w:tplc="A89631EC">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91B755B"/>
    <w:multiLevelType w:val="hybridMultilevel"/>
    <w:tmpl w:val="E2E871FC"/>
    <w:lvl w:ilvl="0" w:tplc="FCC003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3462B5"/>
    <w:multiLevelType w:val="hybridMultilevel"/>
    <w:tmpl w:val="90A8DEB6"/>
    <w:lvl w:ilvl="0" w:tplc="AA76DD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3F6ED3"/>
    <w:multiLevelType w:val="hybridMultilevel"/>
    <w:tmpl w:val="43662978"/>
    <w:lvl w:ilvl="0" w:tplc="D9DC54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7876CF"/>
    <w:multiLevelType w:val="hybridMultilevel"/>
    <w:tmpl w:val="AAA2A52A"/>
    <w:lvl w:ilvl="0" w:tplc="D27EE3FA">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3" w15:restartNumberingAfterBreak="0">
    <w:nsid w:val="3CEB464F"/>
    <w:multiLevelType w:val="hybridMultilevel"/>
    <w:tmpl w:val="1228FC8A"/>
    <w:lvl w:ilvl="0" w:tplc="6AF820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F072B1"/>
    <w:multiLevelType w:val="hybridMultilevel"/>
    <w:tmpl w:val="7A048EDA"/>
    <w:lvl w:ilvl="0" w:tplc="2830F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E54644"/>
    <w:multiLevelType w:val="hybridMultilevel"/>
    <w:tmpl w:val="DEAAAAC4"/>
    <w:lvl w:ilvl="0" w:tplc="E1DE98A0">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6" w15:restartNumberingAfterBreak="0">
    <w:nsid w:val="44EE2C6B"/>
    <w:multiLevelType w:val="hybridMultilevel"/>
    <w:tmpl w:val="2D9C1788"/>
    <w:lvl w:ilvl="0" w:tplc="56BE2DDE">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7" w15:restartNumberingAfterBreak="0">
    <w:nsid w:val="47623429"/>
    <w:multiLevelType w:val="hybridMultilevel"/>
    <w:tmpl w:val="D9924C0A"/>
    <w:lvl w:ilvl="0" w:tplc="49129A24">
      <w:start w:val="2"/>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8" w15:restartNumberingAfterBreak="0">
    <w:nsid w:val="565D766B"/>
    <w:multiLevelType w:val="hybridMultilevel"/>
    <w:tmpl w:val="19B6BEB2"/>
    <w:lvl w:ilvl="0" w:tplc="7804AF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9C0593"/>
    <w:multiLevelType w:val="hybridMultilevel"/>
    <w:tmpl w:val="D8968668"/>
    <w:lvl w:ilvl="0" w:tplc="FAC4BE0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0" w15:restartNumberingAfterBreak="0">
    <w:nsid w:val="5B0F1BD5"/>
    <w:multiLevelType w:val="hybridMultilevel"/>
    <w:tmpl w:val="3ACC1D1E"/>
    <w:lvl w:ilvl="0" w:tplc="4B185B5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5CCA68D6"/>
    <w:multiLevelType w:val="hybridMultilevel"/>
    <w:tmpl w:val="4C5CC6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3C1082"/>
    <w:multiLevelType w:val="hybridMultilevel"/>
    <w:tmpl w:val="1CB468FC"/>
    <w:lvl w:ilvl="0" w:tplc="4E5ECE5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646A0484"/>
    <w:multiLevelType w:val="hybridMultilevel"/>
    <w:tmpl w:val="B600C16C"/>
    <w:lvl w:ilvl="0" w:tplc="8A26699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B26793"/>
    <w:multiLevelType w:val="hybridMultilevel"/>
    <w:tmpl w:val="91D89502"/>
    <w:lvl w:ilvl="0" w:tplc="F84C2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6F7C44"/>
    <w:multiLevelType w:val="hybridMultilevel"/>
    <w:tmpl w:val="5BBE1CB0"/>
    <w:lvl w:ilvl="0" w:tplc="011C05D6">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6" w15:restartNumberingAfterBreak="0">
    <w:nsid w:val="6BBA1947"/>
    <w:multiLevelType w:val="hybridMultilevel"/>
    <w:tmpl w:val="A4A61D86"/>
    <w:lvl w:ilvl="0" w:tplc="08B8C32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7" w15:restartNumberingAfterBreak="0">
    <w:nsid w:val="6CB3674E"/>
    <w:multiLevelType w:val="hybridMultilevel"/>
    <w:tmpl w:val="B6AA3D1E"/>
    <w:lvl w:ilvl="0" w:tplc="F84C2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CA7F0A"/>
    <w:multiLevelType w:val="hybridMultilevel"/>
    <w:tmpl w:val="3B766D36"/>
    <w:lvl w:ilvl="0" w:tplc="F84C2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9E144D"/>
    <w:multiLevelType w:val="hybridMultilevel"/>
    <w:tmpl w:val="491ACAA4"/>
    <w:lvl w:ilvl="0" w:tplc="B848554A">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0" w15:restartNumberingAfterBreak="0">
    <w:nsid w:val="77FB2897"/>
    <w:multiLevelType w:val="hybridMultilevel"/>
    <w:tmpl w:val="A274A3A0"/>
    <w:lvl w:ilvl="0" w:tplc="F84C2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8686F66"/>
    <w:multiLevelType w:val="hybridMultilevel"/>
    <w:tmpl w:val="218AF730"/>
    <w:lvl w:ilvl="0" w:tplc="4C2CB2F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2" w15:restartNumberingAfterBreak="0">
    <w:nsid w:val="7A57381F"/>
    <w:multiLevelType w:val="hybridMultilevel"/>
    <w:tmpl w:val="9086EB82"/>
    <w:lvl w:ilvl="0" w:tplc="E7A2CA5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3" w15:restartNumberingAfterBreak="0">
    <w:nsid w:val="7AEC0EAB"/>
    <w:multiLevelType w:val="hybridMultilevel"/>
    <w:tmpl w:val="50D43D60"/>
    <w:lvl w:ilvl="0" w:tplc="D460F4E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304625654">
    <w:abstractNumId w:val="13"/>
  </w:num>
  <w:num w:numId="2" w16cid:durableId="1356417822">
    <w:abstractNumId w:val="14"/>
  </w:num>
  <w:num w:numId="3" w16cid:durableId="1121992992">
    <w:abstractNumId w:val="18"/>
  </w:num>
  <w:num w:numId="4" w16cid:durableId="1076631147">
    <w:abstractNumId w:val="21"/>
  </w:num>
  <w:num w:numId="5" w16cid:durableId="1423259301">
    <w:abstractNumId w:val="5"/>
  </w:num>
  <w:num w:numId="6" w16cid:durableId="203955785">
    <w:abstractNumId w:val="32"/>
  </w:num>
  <w:num w:numId="7" w16cid:durableId="1287390048">
    <w:abstractNumId w:val="43"/>
  </w:num>
  <w:num w:numId="8" w16cid:durableId="1208490543">
    <w:abstractNumId w:val="3"/>
  </w:num>
  <w:num w:numId="9" w16cid:durableId="601571859">
    <w:abstractNumId w:val="12"/>
  </w:num>
  <w:num w:numId="10" w16cid:durableId="573973103">
    <w:abstractNumId w:val="36"/>
  </w:num>
  <w:num w:numId="11" w16cid:durableId="321280375">
    <w:abstractNumId w:val="42"/>
  </w:num>
  <w:num w:numId="12" w16cid:durableId="770586647">
    <w:abstractNumId w:val="41"/>
  </w:num>
  <w:num w:numId="13" w16cid:durableId="2033720240">
    <w:abstractNumId w:val="30"/>
  </w:num>
  <w:num w:numId="14" w16cid:durableId="549996671">
    <w:abstractNumId w:val="6"/>
  </w:num>
  <w:num w:numId="15" w16cid:durableId="677658397">
    <w:abstractNumId w:val="28"/>
  </w:num>
  <w:num w:numId="16" w16cid:durableId="822816217">
    <w:abstractNumId w:val="2"/>
  </w:num>
  <w:num w:numId="17" w16cid:durableId="2056659253">
    <w:abstractNumId w:val="24"/>
  </w:num>
  <w:num w:numId="18" w16cid:durableId="129252623">
    <w:abstractNumId w:val="25"/>
  </w:num>
  <w:num w:numId="19" w16cid:durableId="491071904">
    <w:abstractNumId w:val="9"/>
  </w:num>
  <w:num w:numId="20" w16cid:durableId="998583511">
    <w:abstractNumId w:val="29"/>
  </w:num>
  <w:num w:numId="21" w16cid:durableId="1042823880">
    <w:abstractNumId w:val="22"/>
  </w:num>
  <w:num w:numId="22" w16cid:durableId="1953128961">
    <w:abstractNumId w:val="1"/>
  </w:num>
  <w:num w:numId="23" w16cid:durableId="540945258">
    <w:abstractNumId w:val="33"/>
  </w:num>
  <w:num w:numId="24" w16cid:durableId="1872183729">
    <w:abstractNumId w:val="17"/>
  </w:num>
  <w:num w:numId="25" w16cid:durableId="617638774">
    <w:abstractNumId w:val="35"/>
  </w:num>
  <w:num w:numId="26" w16cid:durableId="530533298">
    <w:abstractNumId w:val="39"/>
  </w:num>
  <w:num w:numId="27" w16cid:durableId="130294667">
    <w:abstractNumId w:val="26"/>
  </w:num>
  <w:num w:numId="28" w16cid:durableId="1846050199">
    <w:abstractNumId w:val="8"/>
  </w:num>
  <w:num w:numId="29" w16cid:durableId="824203376">
    <w:abstractNumId w:val="10"/>
  </w:num>
  <w:num w:numId="30" w16cid:durableId="1315715579">
    <w:abstractNumId w:val="4"/>
  </w:num>
  <w:num w:numId="31" w16cid:durableId="1519664161">
    <w:abstractNumId w:val="27"/>
  </w:num>
  <w:num w:numId="32" w16cid:durableId="1682511987">
    <w:abstractNumId w:val="19"/>
  </w:num>
  <w:num w:numId="33" w16cid:durableId="1897083583">
    <w:abstractNumId w:val="15"/>
  </w:num>
  <w:num w:numId="34" w16cid:durableId="1882474886">
    <w:abstractNumId w:val="20"/>
  </w:num>
  <w:num w:numId="35" w16cid:durableId="1931501074">
    <w:abstractNumId w:val="23"/>
  </w:num>
  <w:num w:numId="36" w16cid:durableId="1929390794">
    <w:abstractNumId w:val="31"/>
  </w:num>
  <w:num w:numId="37" w16cid:durableId="458761066">
    <w:abstractNumId w:val="0"/>
  </w:num>
  <w:num w:numId="38" w16cid:durableId="372266089">
    <w:abstractNumId w:val="37"/>
  </w:num>
  <w:num w:numId="39" w16cid:durableId="242496187">
    <w:abstractNumId w:val="7"/>
  </w:num>
  <w:num w:numId="40" w16cid:durableId="189227278">
    <w:abstractNumId w:val="40"/>
  </w:num>
  <w:num w:numId="41" w16cid:durableId="1004669772">
    <w:abstractNumId w:val="34"/>
  </w:num>
  <w:num w:numId="42" w16cid:durableId="1735927693">
    <w:abstractNumId w:val="38"/>
  </w:num>
  <w:num w:numId="43" w16cid:durableId="498424982">
    <w:abstractNumId w:val="11"/>
  </w:num>
  <w:num w:numId="44" w16cid:durableId="9228389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A7"/>
    <w:rsid w:val="001A3825"/>
    <w:rsid w:val="00203C63"/>
    <w:rsid w:val="002055E4"/>
    <w:rsid w:val="003F404B"/>
    <w:rsid w:val="005962A7"/>
    <w:rsid w:val="00636468"/>
    <w:rsid w:val="007004D7"/>
    <w:rsid w:val="00784273"/>
    <w:rsid w:val="007D45F4"/>
    <w:rsid w:val="008E6BF9"/>
    <w:rsid w:val="009252F2"/>
    <w:rsid w:val="0096775F"/>
    <w:rsid w:val="00981C63"/>
    <w:rsid w:val="00D241EB"/>
    <w:rsid w:val="00DC67B6"/>
    <w:rsid w:val="00E06054"/>
    <w:rsid w:val="00E23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73A756B7"/>
  <w15:chartTrackingRefBased/>
  <w15:docId w15:val="{9D6F18F6-E220-429F-AAC3-1CD92668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customStyle="1" w:styleId="a4">
    <w:name w:val="一太郎"/>
    <w:pPr>
      <w:widowControl w:val="0"/>
      <w:wordWrap w:val="0"/>
      <w:autoSpaceDE w:val="0"/>
      <w:autoSpaceDN w:val="0"/>
      <w:adjustRightInd w:val="0"/>
      <w:spacing w:line="209" w:lineRule="exact"/>
      <w:jc w:val="both"/>
    </w:pPr>
    <w:rPr>
      <w:rFonts w:cs="ＭＳ 明朝"/>
      <w:spacing w:val="7"/>
      <w:sz w:val="21"/>
      <w:szCs w:val="21"/>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4"/>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4"/>
    </w:rPr>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3352">
      <w:bodyDiv w:val="1"/>
      <w:marLeft w:val="0"/>
      <w:marRight w:val="0"/>
      <w:marTop w:val="0"/>
      <w:marBottom w:val="0"/>
      <w:divBdr>
        <w:top w:val="none" w:sz="0" w:space="0" w:color="auto"/>
        <w:left w:val="none" w:sz="0" w:space="0" w:color="auto"/>
        <w:bottom w:val="none" w:sz="0" w:space="0" w:color="auto"/>
        <w:right w:val="none" w:sz="0" w:space="0" w:color="auto"/>
      </w:divBdr>
    </w:div>
    <w:div w:id="338896472">
      <w:bodyDiv w:val="1"/>
      <w:marLeft w:val="0"/>
      <w:marRight w:val="0"/>
      <w:marTop w:val="0"/>
      <w:marBottom w:val="0"/>
      <w:divBdr>
        <w:top w:val="none" w:sz="0" w:space="0" w:color="auto"/>
        <w:left w:val="none" w:sz="0" w:space="0" w:color="auto"/>
        <w:bottom w:val="none" w:sz="0" w:space="0" w:color="auto"/>
        <w:right w:val="none" w:sz="0" w:space="0" w:color="auto"/>
      </w:divBdr>
    </w:div>
    <w:div w:id="413749682">
      <w:bodyDiv w:val="1"/>
      <w:marLeft w:val="0"/>
      <w:marRight w:val="0"/>
      <w:marTop w:val="0"/>
      <w:marBottom w:val="0"/>
      <w:divBdr>
        <w:top w:val="none" w:sz="0" w:space="0" w:color="auto"/>
        <w:left w:val="none" w:sz="0" w:space="0" w:color="auto"/>
        <w:bottom w:val="none" w:sz="0" w:space="0" w:color="auto"/>
        <w:right w:val="none" w:sz="0" w:space="0" w:color="auto"/>
      </w:divBdr>
    </w:div>
    <w:div w:id="490173318">
      <w:bodyDiv w:val="1"/>
      <w:marLeft w:val="0"/>
      <w:marRight w:val="0"/>
      <w:marTop w:val="0"/>
      <w:marBottom w:val="0"/>
      <w:divBdr>
        <w:top w:val="none" w:sz="0" w:space="0" w:color="auto"/>
        <w:left w:val="none" w:sz="0" w:space="0" w:color="auto"/>
        <w:bottom w:val="none" w:sz="0" w:space="0" w:color="auto"/>
        <w:right w:val="none" w:sz="0" w:space="0" w:color="auto"/>
      </w:divBdr>
    </w:div>
    <w:div w:id="494565571">
      <w:bodyDiv w:val="1"/>
      <w:marLeft w:val="0"/>
      <w:marRight w:val="0"/>
      <w:marTop w:val="0"/>
      <w:marBottom w:val="0"/>
      <w:divBdr>
        <w:top w:val="none" w:sz="0" w:space="0" w:color="auto"/>
        <w:left w:val="none" w:sz="0" w:space="0" w:color="auto"/>
        <w:bottom w:val="none" w:sz="0" w:space="0" w:color="auto"/>
        <w:right w:val="none" w:sz="0" w:space="0" w:color="auto"/>
      </w:divBdr>
    </w:div>
    <w:div w:id="746998244">
      <w:bodyDiv w:val="1"/>
      <w:marLeft w:val="0"/>
      <w:marRight w:val="0"/>
      <w:marTop w:val="0"/>
      <w:marBottom w:val="0"/>
      <w:divBdr>
        <w:top w:val="none" w:sz="0" w:space="0" w:color="auto"/>
        <w:left w:val="none" w:sz="0" w:space="0" w:color="auto"/>
        <w:bottom w:val="none" w:sz="0" w:space="0" w:color="auto"/>
        <w:right w:val="none" w:sz="0" w:space="0" w:color="auto"/>
      </w:divBdr>
    </w:div>
    <w:div w:id="1218858485">
      <w:bodyDiv w:val="1"/>
      <w:marLeft w:val="0"/>
      <w:marRight w:val="0"/>
      <w:marTop w:val="0"/>
      <w:marBottom w:val="0"/>
      <w:divBdr>
        <w:top w:val="none" w:sz="0" w:space="0" w:color="auto"/>
        <w:left w:val="none" w:sz="0" w:space="0" w:color="auto"/>
        <w:bottom w:val="none" w:sz="0" w:space="0" w:color="auto"/>
        <w:right w:val="none" w:sz="0" w:space="0" w:color="auto"/>
      </w:divBdr>
    </w:div>
    <w:div w:id="1387291178">
      <w:bodyDiv w:val="1"/>
      <w:marLeft w:val="0"/>
      <w:marRight w:val="0"/>
      <w:marTop w:val="0"/>
      <w:marBottom w:val="0"/>
      <w:divBdr>
        <w:top w:val="none" w:sz="0" w:space="0" w:color="auto"/>
        <w:left w:val="none" w:sz="0" w:space="0" w:color="auto"/>
        <w:bottom w:val="none" w:sz="0" w:space="0" w:color="auto"/>
        <w:right w:val="none" w:sz="0" w:space="0" w:color="auto"/>
      </w:divBdr>
    </w:div>
    <w:div w:id="1429933452">
      <w:bodyDiv w:val="1"/>
      <w:marLeft w:val="0"/>
      <w:marRight w:val="0"/>
      <w:marTop w:val="0"/>
      <w:marBottom w:val="0"/>
      <w:divBdr>
        <w:top w:val="none" w:sz="0" w:space="0" w:color="auto"/>
        <w:left w:val="none" w:sz="0" w:space="0" w:color="auto"/>
        <w:bottom w:val="none" w:sz="0" w:space="0" w:color="auto"/>
        <w:right w:val="none" w:sz="0" w:space="0" w:color="auto"/>
      </w:divBdr>
    </w:div>
    <w:div w:id="1823422542">
      <w:bodyDiv w:val="1"/>
      <w:marLeft w:val="0"/>
      <w:marRight w:val="0"/>
      <w:marTop w:val="0"/>
      <w:marBottom w:val="0"/>
      <w:divBdr>
        <w:top w:val="none" w:sz="0" w:space="0" w:color="auto"/>
        <w:left w:val="none" w:sz="0" w:space="0" w:color="auto"/>
        <w:bottom w:val="none" w:sz="0" w:space="0" w:color="auto"/>
        <w:right w:val="none" w:sz="0" w:space="0" w:color="auto"/>
      </w:divBdr>
    </w:div>
    <w:div w:id="187677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B7701-E380-4746-86A7-12CB27E6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TotalTime>
  <Pages>5</Pages>
  <Words>7511</Words>
  <Characters>592</Characters>
  <Application>Microsoft Office Word</Application>
  <DocSecurity>0</DocSecurity>
  <Lines>4</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石神井中 校長</dc:creator>
  <cp:lastModifiedBy>山田　美鈴</cp:lastModifiedBy>
  <cp:revision>34</cp:revision>
  <cp:lastPrinted>2025-03-31T07:09:00Z</cp:lastPrinted>
  <dcterms:created xsi:type="dcterms:W3CDTF">2021-02-16T08:03:00Z</dcterms:created>
  <dcterms:modified xsi:type="dcterms:W3CDTF">2026-04-13T04:19:00Z</dcterms:modified>
</cp:coreProperties>
</file>