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00" w:lineRule="exact"/>
        <w:ind w:right="879"/>
        <w:rPr>
          <w:rFonts w:ascii="ＭＳ 明朝" w:hAnsi="ＭＳ 明朝"/>
          <w:sz w:val="32"/>
          <w:szCs w:val="32"/>
        </w:rPr>
      </w:pPr>
      <w:r>
        <w:rPr>
          <w:rFonts w:ascii="ＭＳ 明朝" w:hAnsi="ＭＳ 明朝" w:hint="eastAsia"/>
          <w:sz w:val="32"/>
          <w:szCs w:val="32"/>
        </w:rPr>
        <w:t xml:space="preserve">　　　　　　　　　　　　　</w:t>
      </w:r>
    </w:p>
    <w:p>
      <w:pPr>
        <w:spacing w:line="300" w:lineRule="exact"/>
        <w:ind w:right="-1"/>
        <w:jc w:val="right"/>
        <w:rPr>
          <w:rFonts w:ascii="ＭＳ 明朝" w:hAnsi="ＭＳ 明朝"/>
          <w:sz w:val="22"/>
          <w:szCs w:val="22"/>
        </w:rPr>
      </w:pPr>
      <w:r>
        <w:rPr>
          <w:rFonts w:ascii="ＭＳ 明朝" w:hAnsi="ＭＳ 明朝" w:hint="eastAsia"/>
          <w:sz w:val="22"/>
          <w:szCs w:val="22"/>
        </w:rPr>
        <w:t>令和２年３月２７日</w:t>
      </w:r>
    </w:p>
    <w:p>
      <w:pPr>
        <w:spacing w:line="300" w:lineRule="exact"/>
        <w:rPr>
          <w:rFonts w:ascii="ＭＳ 明朝" w:hAnsi="ＭＳ 明朝"/>
          <w:sz w:val="22"/>
          <w:szCs w:val="22"/>
        </w:rPr>
      </w:pPr>
      <w:r>
        <w:rPr>
          <w:rFonts w:ascii="ＭＳ 明朝" w:hAnsi="ＭＳ 明朝" w:hint="eastAsia"/>
          <w:sz w:val="22"/>
          <w:szCs w:val="22"/>
        </w:rPr>
        <w:t>保護者の皆様へ</w:t>
      </w:r>
    </w:p>
    <w:p>
      <w:pPr>
        <w:spacing w:line="300" w:lineRule="exact"/>
        <w:ind w:right="-1"/>
        <w:jc w:val="right"/>
        <w:rPr>
          <w:rFonts w:ascii="ＭＳ 明朝" w:hAnsi="ＭＳ 明朝"/>
          <w:sz w:val="22"/>
          <w:szCs w:val="22"/>
        </w:rPr>
      </w:pPr>
      <w:r>
        <w:rPr>
          <w:rFonts w:ascii="ＭＳ 明朝" w:hAnsi="ＭＳ 明朝" w:hint="eastAsia"/>
          <w:sz w:val="22"/>
          <w:szCs w:val="22"/>
        </w:rPr>
        <w:t>練馬区立大泉第二中学校</w:t>
      </w:r>
    </w:p>
    <w:p>
      <w:pPr>
        <w:spacing w:line="300" w:lineRule="exact"/>
        <w:ind w:right="44"/>
        <w:jc w:val="right"/>
        <w:rPr>
          <w:rFonts w:ascii="ＭＳ 明朝" w:hAnsi="ＭＳ 明朝"/>
          <w:sz w:val="22"/>
          <w:szCs w:val="22"/>
        </w:rPr>
      </w:pPr>
      <w:r>
        <w:rPr>
          <w:rFonts w:ascii="ＭＳ 明朝" w:hAnsi="ＭＳ 明朝" w:hint="eastAsia"/>
          <w:sz w:val="22"/>
          <w:szCs w:val="22"/>
        </w:rPr>
        <w:t>校　長　　関　　基　雄</w:t>
      </w:r>
    </w:p>
    <w:p>
      <w:pPr>
        <w:spacing w:line="300" w:lineRule="exact"/>
        <w:jc w:val="right"/>
        <w:rPr>
          <w:rFonts w:ascii="ＭＳ Ｐゴシック" w:eastAsia="ＭＳ Ｐゴシック" w:hAnsi="ＭＳ Ｐゴシック"/>
          <w:sz w:val="22"/>
          <w:szCs w:val="22"/>
        </w:rPr>
      </w:pPr>
    </w:p>
    <w:p>
      <w:pPr>
        <w:spacing w:line="300" w:lineRule="exact"/>
        <w:jc w:val="center"/>
        <w:rPr>
          <w:rFonts w:ascii="ＭＳ 明朝" w:hAnsi="ＭＳ 明朝"/>
          <w:sz w:val="22"/>
          <w:szCs w:val="22"/>
        </w:rPr>
      </w:pPr>
      <w:r>
        <w:rPr>
          <w:rFonts w:ascii="ＭＳ 明朝" w:hAnsi="ＭＳ 明朝" w:hint="eastAsia"/>
          <w:sz w:val="22"/>
          <w:szCs w:val="22"/>
        </w:rPr>
        <w:t>新型コロナウイルス感染症対応についてのお願い</w:t>
      </w:r>
    </w:p>
    <w:p>
      <w:pPr>
        <w:spacing w:line="300" w:lineRule="exact"/>
        <w:rPr>
          <w:rFonts w:ascii="ＭＳ 明朝" w:hAnsi="ＭＳ 明朝"/>
          <w:sz w:val="22"/>
          <w:szCs w:val="22"/>
        </w:rPr>
      </w:pPr>
    </w:p>
    <w:p>
      <w:pPr>
        <w:spacing w:line="300" w:lineRule="exact"/>
        <w:ind w:firstLineChars="200" w:firstLine="440"/>
        <w:rPr>
          <w:rFonts w:ascii="ＭＳ 明朝" w:hAnsi="ＭＳ 明朝"/>
          <w:sz w:val="22"/>
          <w:szCs w:val="22"/>
        </w:rPr>
      </w:pPr>
      <w:r>
        <w:rPr>
          <w:rFonts w:ascii="ＭＳ 明朝" w:hAnsi="ＭＳ 明朝" w:hint="eastAsia"/>
          <w:sz w:val="22"/>
          <w:szCs w:val="22"/>
        </w:rPr>
        <w:t>日頃より、教育活動に御理解、御協力をいただき、ありがとうございます。</w:t>
      </w:r>
    </w:p>
    <w:p>
      <w:pPr>
        <w:spacing w:line="300" w:lineRule="exact"/>
        <w:ind w:leftChars="67" w:left="141" w:firstLineChars="100" w:firstLine="220"/>
        <w:rPr>
          <w:rFonts w:ascii="ＭＳ 明朝" w:hAnsi="ＭＳ 明朝"/>
          <w:sz w:val="22"/>
          <w:szCs w:val="22"/>
        </w:rPr>
      </w:pPr>
      <w:r>
        <w:rPr>
          <w:rFonts w:ascii="ＭＳ 明朝" w:hAnsi="ＭＳ 明朝" w:hint="eastAsia"/>
          <w:sz w:val="22"/>
          <w:szCs w:val="22"/>
        </w:rPr>
        <w:t>本校では、新学期という子供たちにとって重要な時期を目前に控え、新年度からの学校を再開するための準備をすすめています。</w:t>
      </w:r>
    </w:p>
    <w:p>
      <w:pPr>
        <w:spacing w:line="300" w:lineRule="exact"/>
        <w:ind w:leftChars="200" w:left="420"/>
        <w:rPr>
          <w:rFonts w:ascii="ＭＳ 明朝" w:hAnsi="ＭＳ 明朝"/>
          <w:sz w:val="22"/>
          <w:szCs w:val="22"/>
        </w:rPr>
      </w:pPr>
      <w:r>
        <w:rPr>
          <w:rFonts w:ascii="ＭＳ 明朝" w:hAnsi="ＭＳ 明朝" w:hint="eastAsia"/>
          <w:sz w:val="22"/>
          <w:szCs w:val="22"/>
        </w:rPr>
        <w:t>子供たちに対し、手洗い（登校時や給食前、体育の授業後、外遊びの後、トイレの使</w:t>
      </w:r>
    </w:p>
    <w:p>
      <w:pPr>
        <w:spacing w:line="300" w:lineRule="exact"/>
        <w:ind w:leftChars="100" w:left="210"/>
        <w:rPr>
          <w:rFonts w:ascii="ＭＳ 明朝" w:hAnsi="ＭＳ 明朝"/>
          <w:sz w:val="22"/>
          <w:szCs w:val="22"/>
        </w:rPr>
      </w:pPr>
      <w:r>
        <w:rPr>
          <w:rFonts w:ascii="ＭＳ 明朝" w:hAnsi="ＭＳ 明朝" w:hint="eastAsia"/>
          <w:sz w:val="22"/>
          <w:szCs w:val="22"/>
        </w:rPr>
        <w:t>用後など）や、咳エチケット（ティッシュ・ハンカチや袖で口・鼻を覆う、マスクの着用など）の励行について指導するとともに、教育内の消毒や換気など、校内環境を整え、学校生活を安全に送れるように対応していきます。</w:t>
      </w:r>
    </w:p>
    <w:p>
      <w:pPr>
        <w:spacing w:line="300" w:lineRule="exact"/>
        <w:ind w:leftChars="200" w:left="420"/>
        <w:rPr>
          <w:rFonts w:ascii="ＭＳ 明朝" w:hAnsi="ＭＳ 明朝"/>
          <w:sz w:val="22"/>
          <w:szCs w:val="22"/>
        </w:rPr>
      </w:pPr>
      <w:r>
        <w:rPr>
          <w:rFonts w:ascii="ＭＳ 明朝" w:hAnsi="ＭＳ 明朝" w:hint="eastAsia"/>
          <w:sz w:val="22"/>
          <w:szCs w:val="22"/>
        </w:rPr>
        <w:t>都内における、感染状況が拡大傾向にある中、学校での感染リスクをより低減させる</w:t>
      </w:r>
    </w:p>
    <w:p>
      <w:pPr>
        <w:spacing w:line="300" w:lineRule="exact"/>
        <w:ind w:leftChars="100" w:left="210"/>
        <w:rPr>
          <w:rFonts w:ascii="ＭＳ 明朝" w:hAnsi="ＭＳ 明朝"/>
          <w:sz w:val="22"/>
          <w:szCs w:val="22"/>
        </w:rPr>
      </w:pPr>
      <w:r>
        <w:rPr>
          <w:rFonts w:ascii="ＭＳ 明朝" w:hAnsi="ＭＳ 明朝" w:hint="eastAsia"/>
          <w:sz w:val="22"/>
          <w:szCs w:val="22"/>
        </w:rPr>
        <w:t>ためには、ご家庭における感染予防や健康管理が重要になります。下記の点に留意いただき、不要不急の外出を控えるようお願いいたします。</w:t>
      </w:r>
    </w:p>
    <w:p>
      <w:pPr>
        <w:spacing w:line="300" w:lineRule="exact"/>
        <w:rPr>
          <w:rFonts w:ascii="ＭＳ 明朝" w:hAnsi="ＭＳ 明朝"/>
          <w:sz w:val="22"/>
          <w:szCs w:val="22"/>
        </w:rPr>
      </w:pPr>
    </w:p>
    <w:p>
      <w:pPr>
        <w:spacing w:line="300" w:lineRule="exact"/>
        <w:jc w:val="center"/>
        <w:rPr>
          <w:rFonts w:ascii="ＭＳ 明朝" w:hAnsi="ＭＳ 明朝"/>
          <w:sz w:val="22"/>
          <w:szCs w:val="22"/>
        </w:rPr>
      </w:pPr>
      <w:r>
        <w:rPr>
          <w:rFonts w:ascii="ＭＳ 明朝" w:hAnsi="ＭＳ 明朝" w:hint="eastAsia"/>
          <w:sz w:val="22"/>
          <w:szCs w:val="22"/>
        </w:rPr>
        <w:t>記</w:t>
      </w:r>
    </w:p>
    <w:p>
      <w:pPr>
        <w:spacing w:line="300" w:lineRule="exact"/>
        <w:jc w:val="center"/>
        <w:rPr>
          <w:rFonts w:ascii="ＭＳ 明朝" w:hAnsi="ＭＳ 明朝"/>
          <w:sz w:val="22"/>
          <w:szCs w:val="22"/>
        </w:rPr>
      </w:pPr>
    </w:p>
    <w:p>
      <w:pPr>
        <w:spacing w:line="300" w:lineRule="exact"/>
        <w:rPr>
          <w:rFonts w:ascii="ＭＳ 明朝" w:hAnsi="ＭＳ 明朝"/>
          <w:sz w:val="22"/>
          <w:szCs w:val="22"/>
        </w:rPr>
      </w:pPr>
      <w:r>
        <w:rPr>
          <w:rFonts w:ascii="ＭＳ 明朝" w:hAnsi="ＭＳ 明朝" w:hint="eastAsia"/>
          <w:sz w:val="22"/>
          <w:szCs w:val="22"/>
        </w:rPr>
        <w:t>１ご家庭における生徒の健康管理</w:t>
      </w:r>
    </w:p>
    <w:p>
      <w:pPr>
        <w:spacing w:line="300" w:lineRule="exact"/>
        <w:ind w:firstLineChars="100" w:firstLine="220"/>
        <w:rPr>
          <w:rFonts w:ascii="ＭＳ 明朝" w:hAnsi="ＭＳ 明朝"/>
          <w:sz w:val="22"/>
          <w:szCs w:val="22"/>
        </w:rPr>
      </w:pPr>
      <w:r>
        <w:rPr>
          <w:rFonts w:ascii="ＭＳ 明朝" w:hAnsi="ＭＳ 明朝" w:hint="eastAsia"/>
          <w:sz w:val="22"/>
          <w:szCs w:val="22"/>
        </w:rPr>
        <w:t>（１）毎日、登校前に検温の実施と風邪症状の確認をしてください。</w:t>
      </w:r>
    </w:p>
    <w:p>
      <w:pPr>
        <w:spacing w:line="300" w:lineRule="exact"/>
        <w:ind w:firstLineChars="200" w:firstLine="440"/>
        <w:rPr>
          <w:rFonts w:ascii="ＭＳ 明朝" w:hAnsi="ＭＳ 明朝"/>
          <w:sz w:val="22"/>
          <w:szCs w:val="22"/>
        </w:rPr>
      </w:pPr>
      <w:r>
        <w:rPr>
          <w:rFonts w:ascii="ＭＳ 明朝" w:hAnsi="ＭＳ 明朝" w:hint="eastAsia"/>
          <w:sz w:val="22"/>
          <w:szCs w:val="22"/>
        </w:rPr>
        <w:t>（37.5度以上の発熱、咳、のどの痛み、くしゃみ、鼻水、倦怠感、息苦しさ等）</w:t>
      </w:r>
    </w:p>
    <w:p>
      <w:pPr>
        <w:spacing w:line="300" w:lineRule="exact"/>
        <w:ind w:leftChars="100" w:left="650" w:hangingChars="200" w:hanging="440"/>
        <w:rPr>
          <w:rFonts w:ascii="ＭＳ 明朝" w:hAnsi="ＭＳ 明朝"/>
          <w:sz w:val="22"/>
          <w:szCs w:val="22"/>
        </w:rPr>
      </w:pPr>
      <w:r>
        <w:rPr>
          <w:rFonts w:ascii="ＭＳ 明朝" w:hAnsi="ＭＳ 明朝" w:hint="eastAsia"/>
          <w:sz w:val="22"/>
          <w:szCs w:val="22"/>
        </w:rPr>
        <w:t>（２）発熱等の風邪の症状がみられる生徒については，自宅で休養させてください。</w:t>
      </w:r>
    </w:p>
    <w:p>
      <w:pPr>
        <w:spacing w:line="300" w:lineRule="exact"/>
        <w:ind w:firstLineChars="100" w:firstLine="220"/>
        <w:rPr>
          <w:rFonts w:ascii="ＭＳ 明朝" w:hAnsi="ＭＳ 明朝"/>
          <w:sz w:val="22"/>
          <w:szCs w:val="22"/>
        </w:rPr>
      </w:pPr>
      <w:r>
        <w:rPr>
          <w:rFonts w:ascii="ＭＳ 明朝" w:hAnsi="ＭＳ 明朝" w:hint="eastAsia"/>
          <w:sz w:val="22"/>
          <w:szCs w:val="22"/>
        </w:rPr>
        <w:t>（３）毎日、健康チェック表を学校に提出してください。</w:t>
      </w:r>
    </w:p>
    <w:p>
      <w:pPr>
        <w:spacing w:line="300" w:lineRule="exact"/>
        <w:rPr>
          <w:rFonts w:ascii="ＭＳ 明朝" w:hAnsi="ＭＳ 明朝"/>
          <w:sz w:val="22"/>
          <w:szCs w:val="22"/>
        </w:rPr>
      </w:pPr>
    </w:p>
    <w:p>
      <w:pPr>
        <w:spacing w:line="300" w:lineRule="exact"/>
        <w:rPr>
          <w:rFonts w:ascii="ＭＳ 明朝" w:hAnsi="ＭＳ 明朝"/>
          <w:sz w:val="22"/>
          <w:szCs w:val="22"/>
        </w:rPr>
      </w:pPr>
      <w:r>
        <w:rPr>
          <w:rFonts w:ascii="ＭＳ 明朝" w:hAnsi="ＭＳ 明朝" w:hint="eastAsia"/>
          <w:sz w:val="22"/>
          <w:szCs w:val="22"/>
        </w:rPr>
        <w:t>２ご家庭（ご家族全員）における感染予防</w:t>
      </w:r>
    </w:p>
    <w:p>
      <w:pPr>
        <w:spacing w:line="300" w:lineRule="exact"/>
        <w:ind w:firstLineChars="100" w:firstLine="220"/>
        <w:rPr>
          <w:rFonts w:ascii="ＭＳ 明朝" w:hAnsi="ＭＳ 明朝"/>
          <w:sz w:val="22"/>
          <w:szCs w:val="22"/>
        </w:rPr>
      </w:pPr>
      <w:r>
        <w:rPr>
          <w:rFonts w:ascii="ＭＳ 明朝" w:hAnsi="ＭＳ 明朝" w:hint="eastAsia"/>
          <w:sz w:val="22"/>
          <w:szCs w:val="22"/>
        </w:rPr>
        <w:t>（１）手洗いや咳エチケットを徹底してください。（別紙参照）</w:t>
      </w:r>
    </w:p>
    <w:p>
      <w:pPr>
        <w:spacing w:line="300" w:lineRule="exact"/>
        <w:ind w:leftChars="100" w:left="650" w:hangingChars="200" w:hanging="440"/>
        <w:rPr>
          <w:rFonts w:ascii="ＭＳ 明朝" w:hAnsi="ＭＳ 明朝"/>
          <w:sz w:val="22"/>
          <w:szCs w:val="22"/>
        </w:rPr>
      </w:pPr>
      <w:r>
        <w:rPr>
          <w:rFonts w:ascii="ＭＳ 明朝" w:hAnsi="ＭＳ 明朝" w:hint="eastAsia"/>
          <w:sz w:val="22"/>
          <w:szCs w:val="22"/>
        </w:rPr>
        <w:t>（２）免疫力を高めるため、</w:t>
      </w:r>
      <w:bookmarkStart w:id="0" w:name="_GoBack"/>
      <w:bookmarkEnd w:id="0"/>
      <w:r>
        <w:rPr>
          <w:rFonts w:ascii="ＭＳ 明朝" w:hAnsi="ＭＳ 明朝" w:hint="eastAsia"/>
          <w:sz w:val="22"/>
          <w:szCs w:val="22"/>
        </w:rPr>
        <w:t>十分な睡眠、適度な運動やバランスの取れた食事を心がけてください。</w:t>
      </w:r>
    </w:p>
    <w:p>
      <w:pPr>
        <w:spacing w:line="300" w:lineRule="exact"/>
        <w:ind w:firstLineChars="100" w:firstLine="220"/>
        <w:rPr>
          <w:rFonts w:ascii="ＭＳ 明朝" w:hAnsi="ＭＳ 明朝"/>
          <w:sz w:val="22"/>
          <w:szCs w:val="22"/>
        </w:rPr>
      </w:pPr>
      <w:r>
        <w:rPr>
          <w:rFonts w:ascii="ＭＳ 明朝" w:hAnsi="ＭＳ 明朝" w:hint="eastAsia"/>
          <w:sz w:val="22"/>
          <w:szCs w:val="22"/>
        </w:rPr>
        <w:t>（３）家庭内で感染を広げないよう、換気や消毒を実施してください。（別紙参照）</w:t>
      </w:r>
    </w:p>
    <w:p>
      <w:pPr>
        <w:spacing w:line="300" w:lineRule="exact"/>
        <w:rPr>
          <w:rFonts w:ascii="ＭＳ 明朝" w:hAnsi="ＭＳ 明朝"/>
          <w:sz w:val="22"/>
          <w:szCs w:val="22"/>
        </w:rPr>
      </w:pPr>
    </w:p>
    <w:p>
      <w:pPr>
        <w:spacing w:line="300" w:lineRule="exact"/>
        <w:rPr>
          <w:rFonts w:ascii="ＭＳ 明朝" w:hAnsi="ＭＳ 明朝"/>
          <w:sz w:val="22"/>
          <w:szCs w:val="22"/>
        </w:rPr>
      </w:pPr>
      <w:r>
        <w:rPr>
          <w:rFonts w:ascii="ＭＳ 明朝" w:hAnsi="ＭＳ 明朝" w:hint="eastAsia"/>
          <w:sz w:val="22"/>
          <w:szCs w:val="22"/>
        </w:rPr>
        <w:t>３外出時の配慮について</w:t>
      </w:r>
    </w:p>
    <w:p>
      <w:pPr>
        <w:spacing w:line="300" w:lineRule="exact"/>
        <w:ind w:leftChars="100" w:left="210" w:firstLineChars="100" w:firstLine="220"/>
        <w:rPr>
          <w:rFonts w:ascii="ＭＳ 明朝" w:hAnsi="ＭＳ 明朝"/>
          <w:sz w:val="22"/>
          <w:szCs w:val="22"/>
        </w:rPr>
      </w:pPr>
      <w:r>
        <w:rPr>
          <w:rFonts w:ascii="ＭＳ 明朝" w:hAnsi="ＭＳ 明朝" w:hint="eastAsia"/>
          <w:sz w:val="22"/>
          <w:szCs w:val="22"/>
        </w:rPr>
        <w:t>学校では、子供たちに対し、不要不急の外出を控えるとともに、外出する場合においても、集団感染リスクである３つの条件（①換気の悪い密閉空間、②人が密集、③近距離での会話等が重なる場を避けるよう指導しており、この点についても、各ご家庭において特段の配慮をお願いいたします。</w:t>
      </w:r>
    </w:p>
    <w:p>
      <w:pPr>
        <w:spacing w:line="300" w:lineRule="exact"/>
        <w:ind w:leftChars="200" w:left="640" w:hangingChars="100" w:hanging="220"/>
        <w:rPr>
          <w:rFonts w:ascii="ＭＳ 明朝" w:hAnsi="ＭＳ 明朝"/>
          <w:sz w:val="22"/>
          <w:szCs w:val="22"/>
        </w:rPr>
      </w:pPr>
    </w:p>
    <w:p>
      <w:pPr>
        <w:spacing w:line="300" w:lineRule="exact"/>
        <w:ind w:left="220" w:hangingChars="100" w:hanging="220"/>
        <w:rPr>
          <w:rFonts w:ascii="ＭＳ 明朝" w:hAnsi="ＭＳ 明朝"/>
          <w:sz w:val="22"/>
          <w:szCs w:val="22"/>
        </w:rPr>
      </w:pPr>
      <w:r>
        <w:rPr>
          <w:rFonts w:ascii="ＭＳ 明朝" w:hAnsi="ＭＳ 明朝" w:hint="eastAsia"/>
          <w:sz w:val="22"/>
          <w:szCs w:val="22"/>
        </w:rPr>
        <w:t>４　児童生徒やご家族が新型コロナウイルスに感染したことが判明した場合や、保健所から濃厚接触者と特定された場合には、速やかに学校にご連絡ください。</w:t>
      </w:r>
    </w:p>
    <w:p>
      <w:pPr>
        <w:spacing w:line="300" w:lineRule="exact"/>
        <w:ind w:left="440" w:hangingChars="200" w:hanging="440"/>
        <w:rPr>
          <w:rFonts w:ascii="ＭＳ 明朝" w:hAnsi="ＭＳ 明朝"/>
          <w:sz w:val="22"/>
          <w:szCs w:val="22"/>
        </w:rPr>
      </w:pPr>
    </w:p>
    <w:p>
      <w:pPr>
        <w:pStyle w:val="af"/>
        <w:spacing w:line="300" w:lineRule="exact"/>
        <w:ind w:leftChars="96" w:left="422" w:hangingChars="100" w:hanging="220"/>
        <w:rPr>
          <w:rFonts w:ascii="ＭＳ 明朝" w:hAnsi="ＭＳ 明朝"/>
          <w:sz w:val="22"/>
          <w:szCs w:val="22"/>
        </w:rPr>
      </w:pPr>
      <w:r>
        <w:rPr>
          <w:rFonts w:ascii="ＭＳ 明朝" w:hAnsi="ＭＳ 明朝" w:hint="eastAsia"/>
          <w:sz w:val="22"/>
          <w:szCs w:val="22"/>
        </w:rPr>
        <w:t>※　国内の感染状況では、御両親や祖父母が感染した後に子どもへ感染する例が認められています。また、若者世代は、新型コロナウイルス感染による重症化リスクは低いですが、このウイルスの特徴のせいで、こうした症状の軽い人が、重症化するリスクの高い人に感染を広めてしまう可能性があります。</w:t>
      </w:r>
    </w:p>
    <w:p>
      <w:pPr>
        <w:pStyle w:val="af"/>
        <w:spacing w:line="300" w:lineRule="exact"/>
        <w:ind w:leftChars="-4" w:left="-8" w:firstLineChars="200" w:firstLine="440"/>
        <w:rPr>
          <w:rFonts w:ascii="ＭＳ 明朝" w:hAnsi="ＭＳ 明朝"/>
          <w:sz w:val="22"/>
          <w:szCs w:val="22"/>
        </w:rPr>
      </w:pPr>
      <w:r>
        <w:rPr>
          <w:rFonts w:ascii="ＭＳ 明朝" w:hAnsi="ＭＳ 明朝" w:hint="eastAsia"/>
          <w:sz w:val="22"/>
          <w:szCs w:val="22"/>
        </w:rPr>
        <w:t>家庭内全体で感染症対策と健康管理の徹底をお願いします。</w:t>
      </w:r>
    </w:p>
    <w:p>
      <w:pPr>
        <w:pStyle w:val="af"/>
        <w:spacing w:line="300" w:lineRule="exact"/>
        <w:ind w:leftChars="-4" w:left="-8" w:firstLineChars="100" w:firstLine="220"/>
        <w:rPr>
          <w:rFonts w:ascii="ＭＳ 明朝" w:hAnsi="ＭＳ 明朝"/>
          <w:sz w:val="22"/>
          <w:szCs w:val="22"/>
        </w:rPr>
      </w:pPr>
    </w:p>
    <w:p>
      <w:pPr>
        <w:spacing w:line="300" w:lineRule="exact"/>
        <w:ind w:left="440" w:hangingChars="200" w:hanging="440"/>
        <w:rPr>
          <w:rFonts w:ascii="ＭＳ 明朝" w:hAnsi="ＭＳ 明朝"/>
          <w:sz w:val="22"/>
          <w:szCs w:val="22"/>
        </w:rPr>
      </w:pPr>
    </w:p>
    <w:p>
      <w:pPr>
        <w:spacing w:line="300" w:lineRule="exact"/>
        <w:ind w:left="440" w:hangingChars="200" w:hanging="440"/>
        <w:rPr>
          <w:rFonts w:ascii="ＭＳ 明朝" w:hAnsi="ＭＳ 明朝"/>
          <w:sz w:val="22"/>
          <w:szCs w:val="22"/>
        </w:rPr>
      </w:pPr>
      <w:r>
        <w:rPr>
          <w:rFonts w:ascii="ＭＳ 明朝" w:hAnsi="ＭＳ 明朝" w:hint="eastAsia"/>
          <w:sz w:val="22"/>
          <w:szCs w:val="22"/>
        </w:rPr>
        <w:t xml:space="preserve">　</w:t>
      </w:r>
    </w:p>
    <w:p>
      <w:pPr>
        <w:spacing w:line="300" w:lineRule="exact"/>
        <w:rPr>
          <w:rFonts w:ascii="ＭＳ 明朝" w:hAnsi="ＭＳ 明朝"/>
          <w:sz w:val="22"/>
          <w:szCs w:val="22"/>
        </w:rPr>
      </w:pPr>
    </w:p>
    <w:p>
      <w:pPr>
        <w:spacing w:line="300" w:lineRule="exact"/>
        <w:rPr>
          <w:rFonts w:ascii="ＭＳ 明朝" w:hAnsi="ＭＳ 明朝"/>
          <w:sz w:val="22"/>
          <w:szCs w:val="22"/>
        </w:rPr>
      </w:pPr>
    </w:p>
    <w:sectPr>
      <w:pgSz w:w="11906" w:h="16838" w:code="9"/>
      <w:pgMar w:top="568" w:right="1558" w:bottom="0" w:left="1701" w:header="426"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5D7"/>
    <w:multiLevelType w:val="hybridMultilevel"/>
    <w:tmpl w:val="69F2091C"/>
    <w:lvl w:ilvl="0" w:tplc="6D385B2E">
      <w:start w:val="1"/>
      <w:numFmt w:val="decimalFullWidth"/>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15:restartNumberingAfterBreak="0">
    <w:nsid w:val="36743D0B"/>
    <w:multiLevelType w:val="hybridMultilevel"/>
    <w:tmpl w:val="82789C92"/>
    <w:lvl w:ilvl="0" w:tplc="8BE454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C06074"/>
    <w:multiLevelType w:val="multilevel"/>
    <w:tmpl w:val="36C0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33200"/>
    <w:multiLevelType w:val="hybridMultilevel"/>
    <w:tmpl w:val="9C864700"/>
    <w:lvl w:ilvl="0" w:tplc="AB84577C">
      <w:start w:val="1"/>
      <w:numFmt w:val="decimalFullWidth"/>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7D270B75"/>
    <w:multiLevelType w:val="hybridMultilevel"/>
    <w:tmpl w:val="464C2F42"/>
    <w:lvl w:ilvl="0" w:tplc="5540D5D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7341828-3CBF-425A-A6C2-8105F51F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character" w:styleId="a5">
    <w:name w:val="Strong"/>
    <w:qFormat/>
    <w:rPr>
      <w:b/>
      <w:bCs/>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 w:type="character" w:styleId="aa">
    <w:name w:val="Hyperlink"/>
    <w:rPr>
      <w:color w:val="0563C1"/>
      <w:u w:val="single"/>
    </w:rPr>
  </w:style>
  <w:style w:type="paragraph" w:styleId="ab">
    <w:name w:val="Note Heading"/>
    <w:basedOn w:val="a"/>
    <w:next w:val="a"/>
    <w:link w:val="ac"/>
    <w:pPr>
      <w:jc w:val="center"/>
    </w:pPr>
    <w:rPr>
      <w:rFonts w:ascii="ＭＳ 明朝" w:hAnsi="ＭＳ 明朝"/>
      <w:sz w:val="22"/>
      <w:szCs w:val="22"/>
    </w:rPr>
  </w:style>
  <w:style w:type="character" w:customStyle="1" w:styleId="ac">
    <w:name w:val="記 (文字)"/>
    <w:basedOn w:val="a0"/>
    <w:link w:val="ab"/>
    <w:rPr>
      <w:rFonts w:ascii="ＭＳ 明朝" w:hAnsi="ＭＳ 明朝"/>
      <w:kern w:val="2"/>
      <w:sz w:val="22"/>
      <w:szCs w:val="22"/>
    </w:rPr>
  </w:style>
  <w:style w:type="paragraph" w:styleId="ad">
    <w:name w:val="Closing"/>
    <w:basedOn w:val="a"/>
    <w:link w:val="ae"/>
    <w:pPr>
      <w:jc w:val="right"/>
    </w:pPr>
    <w:rPr>
      <w:rFonts w:ascii="ＭＳ 明朝" w:hAnsi="ＭＳ 明朝"/>
      <w:sz w:val="22"/>
      <w:szCs w:val="22"/>
    </w:rPr>
  </w:style>
  <w:style w:type="character" w:customStyle="1" w:styleId="ae">
    <w:name w:val="結語 (文字)"/>
    <w:basedOn w:val="a0"/>
    <w:link w:val="ad"/>
    <w:rPr>
      <w:rFonts w:ascii="ＭＳ 明朝" w:hAnsi="ＭＳ 明朝"/>
      <w:kern w:val="2"/>
      <w:sz w:val="22"/>
      <w:szCs w:val="22"/>
    </w:rPr>
  </w:style>
  <w:style w:type="paragraph" w:styleId="af">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97797">
      <w:bodyDiv w:val="1"/>
      <w:marLeft w:val="0"/>
      <w:marRight w:val="0"/>
      <w:marTop w:val="0"/>
      <w:marBottom w:val="0"/>
      <w:divBdr>
        <w:top w:val="none" w:sz="0" w:space="0" w:color="auto"/>
        <w:left w:val="none" w:sz="0" w:space="0" w:color="auto"/>
        <w:bottom w:val="none" w:sz="0" w:space="0" w:color="auto"/>
        <w:right w:val="none" w:sz="0" w:space="0" w:color="auto"/>
      </w:divBdr>
      <w:divsChild>
        <w:div w:id="2015497936">
          <w:marLeft w:val="0"/>
          <w:marRight w:val="0"/>
          <w:marTop w:val="0"/>
          <w:marBottom w:val="0"/>
          <w:divBdr>
            <w:top w:val="none" w:sz="0" w:space="0" w:color="auto"/>
            <w:left w:val="single" w:sz="6" w:space="0" w:color="003700"/>
            <w:bottom w:val="single" w:sz="6" w:space="0" w:color="003700"/>
            <w:right w:val="single" w:sz="6" w:space="0" w:color="003700"/>
          </w:divBdr>
          <w:divsChild>
            <w:div w:id="765228834">
              <w:marLeft w:val="0"/>
              <w:marRight w:val="0"/>
              <w:marTop w:val="0"/>
              <w:marBottom w:val="0"/>
              <w:divBdr>
                <w:top w:val="none" w:sz="0" w:space="0" w:color="auto"/>
                <w:left w:val="none" w:sz="0" w:space="0" w:color="auto"/>
                <w:bottom w:val="none" w:sz="0" w:space="0" w:color="auto"/>
                <w:right w:val="none" w:sz="0" w:space="0" w:color="auto"/>
              </w:divBdr>
              <w:divsChild>
                <w:div w:id="11371411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1044</Words>
  <Characters>65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　基雄（校務）</dc:creator>
  <cp:lastModifiedBy>関　基雄（校務）</cp:lastModifiedBy>
  <cp:revision>2</cp:revision>
  <dcterms:created xsi:type="dcterms:W3CDTF">2020-03-27T09:22:00Z</dcterms:created>
  <dcterms:modified xsi:type="dcterms:W3CDTF">2020-03-27T09:22:00Z</dcterms:modified>
</cp:coreProperties>
</file>